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23" w:rsidRPr="001F2923" w:rsidRDefault="001F2923" w:rsidP="001F29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Республики Башкортостан</w:t>
      </w:r>
    </w:p>
    <w:p w:rsidR="004E3613" w:rsidRDefault="001F2923" w:rsidP="001F29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 </w:t>
      </w:r>
    </w:p>
    <w:p w:rsidR="001F2923" w:rsidRPr="001F2923" w:rsidRDefault="001F2923" w:rsidP="001F29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  </w:t>
      </w:r>
    </w:p>
    <w:p w:rsidR="001F2923" w:rsidRPr="001F2923" w:rsidRDefault="001F2923" w:rsidP="001F29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колледж статистики, информатики и вычислительной техники</w:t>
      </w:r>
    </w:p>
    <w:p w:rsidR="00DB2063" w:rsidRDefault="001F2923" w:rsidP="008932DE">
      <w:pPr>
        <w:pStyle w:val="Default"/>
        <w:ind w:left="5670"/>
      </w:pPr>
      <w:r w:rsidRPr="001F2923">
        <w:rPr>
          <w:rFonts w:eastAsia="Times New Roman"/>
          <w:lang w:eastAsia="ru-RU"/>
        </w:rPr>
        <w:br/>
      </w:r>
      <w:r w:rsidRPr="001F2923">
        <w:rPr>
          <w:rFonts w:eastAsia="Times New Roman"/>
          <w:lang w:eastAsia="ru-RU"/>
        </w:rPr>
        <w:br/>
      </w:r>
    </w:p>
    <w:p w:rsidR="008932DE" w:rsidRDefault="008932DE" w:rsidP="008932DE">
      <w:pPr>
        <w:pStyle w:val="Default"/>
        <w:ind w:left="5670"/>
      </w:pPr>
    </w:p>
    <w:p w:rsidR="008932DE" w:rsidRDefault="008932DE" w:rsidP="008932DE">
      <w:pPr>
        <w:pStyle w:val="Default"/>
        <w:ind w:left="5670"/>
      </w:pPr>
    </w:p>
    <w:p w:rsidR="008932DE" w:rsidRDefault="008932DE" w:rsidP="008932DE">
      <w:pPr>
        <w:pStyle w:val="Default"/>
        <w:ind w:left="5670"/>
      </w:pPr>
    </w:p>
    <w:p w:rsidR="001F2923" w:rsidRPr="001F2923" w:rsidRDefault="001F2923" w:rsidP="001F292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23" w:rsidRPr="00DB2063" w:rsidRDefault="001F2923" w:rsidP="001F29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  РЕКОМЕНДАЦИИ</w:t>
      </w:r>
    </w:p>
    <w:p w:rsidR="001F2923" w:rsidRPr="00DB2063" w:rsidRDefault="001F2923" w:rsidP="001F29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923" w:rsidRPr="00DB2063" w:rsidRDefault="00DB2063" w:rsidP="001F29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1F2923" w:rsidRPr="00DB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</w:t>
      </w:r>
      <w:r w:rsidRPr="00DB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1F2923" w:rsidRPr="00DB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F2923" w:rsidRPr="00DB2063" w:rsidRDefault="001F2923" w:rsidP="001F29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КУРСОВ</w:t>
      </w:r>
      <w:r w:rsidR="00DB2063" w:rsidRPr="00DB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DB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3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  </w:t>
      </w:r>
    </w:p>
    <w:p w:rsidR="00DB2063" w:rsidRDefault="00DB2063" w:rsidP="001F292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923" w:rsidRPr="00DB2063" w:rsidRDefault="001F2923" w:rsidP="001F29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дисциплины</w:t>
      </w:r>
    </w:p>
    <w:p w:rsidR="001F2923" w:rsidRPr="00DB2063" w:rsidRDefault="001F2923" w:rsidP="001F29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923" w:rsidRPr="00DB2063" w:rsidRDefault="001F2923" w:rsidP="001F29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ОП.09. Криминалистика</w:t>
      </w:r>
    </w:p>
    <w:p w:rsidR="00DB2063" w:rsidRDefault="00DB2063" w:rsidP="001F29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923" w:rsidRPr="00DB2063" w:rsidRDefault="001F2923" w:rsidP="001F29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 специальности СПО:</w:t>
      </w:r>
    </w:p>
    <w:p w:rsidR="001F2923" w:rsidRPr="00DB2063" w:rsidRDefault="001F2923" w:rsidP="001F29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40.02.02 Правоохранительная деятельность</w:t>
      </w:r>
    </w:p>
    <w:p w:rsidR="001F2923" w:rsidRPr="00DB2063" w:rsidRDefault="001F2923" w:rsidP="001F29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923" w:rsidRPr="00DB2063" w:rsidRDefault="001F2923" w:rsidP="001F29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подготовки</w:t>
      </w:r>
    </w:p>
    <w:p w:rsidR="001F2923" w:rsidRPr="00DB2063" w:rsidRDefault="001F2923" w:rsidP="001F29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базовая</w:t>
      </w:r>
    </w:p>
    <w:p w:rsidR="001F2923" w:rsidRPr="00DB2063" w:rsidRDefault="001F2923" w:rsidP="001F29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923" w:rsidRPr="00DB2063" w:rsidRDefault="001F2923" w:rsidP="001F29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получения образования </w:t>
      </w:r>
    </w:p>
    <w:p w:rsidR="001F2923" w:rsidRPr="00DB2063" w:rsidRDefault="001F2923" w:rsidP="001F29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очная</w:t>
      </w:r>
    </w:p>
    <w:p w:rsidR="001F2923" w:rsidRPr="001F2923" w:rsidRDefault="001F2923" w:rsidP="001F292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6855" w:rsidRDefault="00F66855" w:rsidP="001F292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6855" w:rsidRDefault="00F66855" w:rsidP="001F292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6855" w:rsidRDefault="00F66855" w:rsidP="001F292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32DE" w:rsidRDefault="008932DE" w:rsidP="001F292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32DE" w:rsidRDefault="008932DE" w:rsidP="001F292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32DE" w:rsidRDefault="008932DE" w:rsidP="001F292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32DE" w:rsidRDefault="008932DE" w:rsidP="001F292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32DE" w:rsidRDefault="008932DE" w:rsidP="001F292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2923" w:rsidRPr="008932DE" w:rsidRDefault="001F2923" w:rsidP="001F29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 – 20</w:t>
      </w:r>
      <w:r w:rsidR="008932DE" w:rsidRPr="00893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1F2923" w:rsidRPr="001F2923" w:rsidRDefault="001F2923" w:rsidP="001F2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</w:t>
      </w:r>
    </w:p>
    <w:tbl>
      <w:tblPr>
        <w:tblW w:w="4111" w:type="dxa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8932DE" w:rsidRPr="0050131F" w:rsidTr="00DD04E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932DE" w:rsidRPr="0050131F" w:rsidRDefault="008932DE" w:rsidP="00DD04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</w:p>
          <w:p w:rsidR="008932DE" w:rsidRPr="0050131F" w:rsidRDefault="008932DE" w:rsidP="00DD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>ОУ УКСИВТ</w:t>
            </w:r>
          </w:p>
          <w:p w:rsidR="008932DE" w:rsidRPr="0050131F" w:rsidRDefault="008932DE" w:rsidP="00DD04EE">
            <w:pPr>
              <w:widowControl w:val="0"/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8932DE" w:rsidRPr="0050131F" w:rsidRDefault="008932DE" w:rsidP="00DD04EE">
            <w:pPr>
              <w:widowControl w:val="0"/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>«_______»________________ 20___ г.</w:t>
            </w:r>
          </w:p>
          <w:p w:rsidR="008932DE" w:rsidRPr="0050131F" w:rsidRDefault="008932DE" w:rsidP="00DD04EE">
            <w:pPr>
              <w:widowControl w:val="0"/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2DE" w:rsidRPr="0050131F" w:rsidRDefault="008932DE" w:rsidP="00893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32DE" w:rsidRDefault="008932DE" w:rsidP="008932DE">
      <w:pPr>
        <w:widowControl w:val="0"/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p w:rsidR="008932DE" w:rsidRPr="0050131F" w:rsidRDefault="008932DE" w:rsidP="008932DE">
      <w:pPr>
        <w:widowControl w:val="0"/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4786"/>
        <w:gridCol w:w="425"/>
        <w:gridCol w:w="4755"/>
      </w:tblGrid>
      <w:tr w:rsidR="008932DE" w:rsidRPr="0050131F" w:rsidTr="00DD04EE">
        <w:tc>
          <w:tcPr>
            <w:tcW w:w="4786" w:type="dxa"/>
          </w:tcPr>
          <w:p w:rsidR="008932DE" w:rsidRDefault="008932DE" w:rsidP="00DD04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 w:rsidRPr="00501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932DE" w:rsidRDefault="008932DE" w:rsidP="00DD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предметно-цикловой </w:t>
            </w:r>
          </w:p>
          <w:p w:rsidR="008932DE" w:rsidRPr="0050131F" w:rsidRDefault="008932DE" w:rsidP="00DD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________________________ </w:t>
            </w:r>
          </w:p>
          <w:p w:rsidR="008932DE" w:rsidRPr="0050131F" w:rsidRDefault="008932DE" w:rsidP="00DD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 от</w:t>
            </w: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932DE" w:rsidRPr="0050131F" w:rsidRDefault="008932DE" w:rsidP="00DD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ПЦК____</w:t>
            </w: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/___________</w:t>
            </w:r>
          </w:p>
          <w:p w:rsidR="008932DE" w:rsidRPr="0050131F" w:rsidRDefault="008932DE" w:rsidP="00DD04EE">
            <w:pPr>
              <w:widowControl w:val="0"/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932DE" w:rsidRPr="0050131F" w:rsidRDefault="008932DE" w:rsidP="00DD04EE">
            <w:pPr>
              <w:widowControl w:val="0"/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932DE" w:rsidRPr="0050131F" w:rsidRDefault="008932DE" w:rsidP="00DD04EE">
            <w:pPr>
              <w:widowControl w:val="0"/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DE" w:rsidRPr="0050131F" w:rsidTr="00DD04EE">
        <w:tc>
          <w:tcPr>
            <w:tcW w:w="4786" w:type="dxa"/>
          </w:tcPr>
          <w:p w:rsidR="008932DE" w:rsidRDefault="008932DE" w:rsidP="00DD04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8932DE" w:rsidRPr="0050131F" w:rsidRDefault="008932DE" w:rsidP="00DD04EE">
            <w:pPr>
              <w:widowControl w:val="0"/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932DE" w:rsidRDefault="008932DE" w:rsidP="00DD04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32DE" w:rsidRPr="0050131F" w:rsidTr="00DD04EE">
        <w:tc>
          <w:tcPr>
            <w:tcW w:w="4786" w:type="dxa"/>
          </w:tcPr>
          <w:p w:rsidR="008932DE" w:rsidRPr="0050131F" w:rsidRDefault="008932DE" w:rsidP="00DD04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</w:t>
            </w: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32DE" w:rsidRDefault="008932DE" w:rsidP="00DD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>ОУ УКСИВТ</w:t>
            </w:r>
          </w:p>
          <w:p w:rsidR="008932DE" w:rsidRDefault="008932DE" w:rsidP="00DD04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0131F">
              <w:rPr>
                <w:rFonts w:ascii="Times New Roman" w:hAnsi="Times New Roman" w:cs="Times New Roman"/>
                <w:sz w:val="24"/>
                <w:szCs w:val="24"/>
              </w:rPr>
              <w:t>__/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2C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Корниенко А.В.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</w:t>
            </w:r>
          </w:p>
        </w:tc>
        <w:tc>
          <w:tcPr>
            <w:tcW w:w="425" w:type="dxa"/>
          </w:tcPr>
          <w:p w:rsidR="008932DE" w:rsidRPr="0050131F" w:rsidRDefault="008932DE" w:rsidP="00DD04EE">
            <w:pPr>
              <w:widowControl w:val="0"/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8932DE" w:rsidRDefault="008932DE" w:rsidP="00DD04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F2923" w:rsidRPr="00DB2063" w:rsidRDefault="001F2923" w:rsidP="001F2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0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F2923" w:rsidRPr="00DB2063" w:rsidRDefault="001F2923" w:rsidP="001F292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23" w:rsidRPr="001F2923" w:rsidRDefault="001F2923" w:rsidP="001F2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F2923" w:rsidRPr="001F2923" w:rsidRDefault="001F2923" w:rsidP="001F292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2923" w:rsidRPr="001F2923" w:rsidRDefault="001F2923" w:rsidP="001F2923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66855" w:rsidRDefault="00F66855" w:rsidP="001F2923">
      <w:pPr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55" w:rsidRDefault="00F66855" w:rsidP="001F2923">
      <w:pPr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55" w:rsidRDefault="00F66855" w:rsidP="001F2923">
      <w:pPr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55" w:rsidRDefault="00F66855" w:rsidP="001F2923">
      <w:pPr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55" w:rsidRDefault="00F66855" w:rsidP="001F2923">
      <w:pPr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55" w:rsidRDefault="00F66855" w:rsidP="001F2923">
      <w:pPr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55" w:rsidRDefault="00F66855" w:rsidP="001F2923">
      <w:pPr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55" w:rsidRDefault="00F66855" w:rsidP="001F2923">
      <w:pPr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55" w:rsidRDefault="00F66855" w:rsidP="001F2923">
      <w:pPr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55" w:rsidRDefault="00F66855" w:rsidP="001F2923">
      <w:pPr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55" w:rsidRDefault="00F66855" w:rsidP="001F2923">
      <w:pPr>
        <w:ind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2923" w:rsidRDefault="001F2923" w:rsidP="00F668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53008E" w:rsidRDefault="0053008E" w:rsidP="00F668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53008E" w:rsidTr="0053008E">
        <w:tc>
          <w:tcPr>
            <w:tcW w:w="8359" w:type="dxa"/>
          </w:tcPr>
          <w:p w:rsidR="0053008E" w:rsidRDefault="0053008E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бщие положения</w:t>
            </w:r>
          </w:p>
          <w:p w:rsidR="00C34A55" w:rsidRDefault="00C34A55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3008E" w:rsidRPr="00752488" w:rsidRDefault="0053008E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3008E" w:rsidTr="0053008E">
        <w:tc>
          <w:tcPr>
            <w:tcW w:w="8359" w:type="dxa"/>
          </w:tcPr>
          <w:p w:rsidR="00C34A55" w:rsidRDefault="0053008E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ыбор темы   </w:t>
            </w:r>
          </w:p>
          <w:p w:rsidR="0053008E" w:rsidRDefault="0053008E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                      </w:t>
            </w:r>
          </w:p>
        </w:tc>
        <w:tc>
          <w:tcPr>
            <w:tcW w:w="986" w:type="dxa"/>
          </w:tcPr>
          <w:p w:rsidR="0053008E" w:rsidRPr="00752488" w:rsidRDefault="0053008E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3008E" w:rsidTr="0053008E">
        <w:tc>
          <w:tcPr>
            <w:tcW w:w="8359" w:type="dxa"/>
          </w:tcPr>
          <w:p w:rsidR="00C34A55" w:rsidRDefault="0053008E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ематика курсовых работ   </w:t>
            </w:r>
          </w:p>
          <w:p w:rsidR="0053008E" w:rsidRDefault="0053008E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                               </w:t>
            </w:r>
          </w:p>
        </w:tc>
        <w:tc>
          <w:tcPr>
            <w:tcW w:w="986" w:type="dxa"/>
          </w:tcPr>
          <w:p w:rsidR="0053008E" w:rsidRPr="00752488" w:rsidRDefault="0053008E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008E" w:rsidTr="0053008E">
        <w:tc>
          <w:tcPr>
            <w:tcW w:w="8359" w:type="dxa"/>
          </w:tcPr>
          <w:p w:rsidR="00C34A55" w:rsidRDefault="0053008E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</w:t>
            </w: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азработка рабочего плана   </w:t>
            </w:r>
          </w:p>
          <w:p w:rsidR="0053008E" w:rsidRDefault="0053008E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     </w:t>
            </w:r>
          </w:p>
        </w:tc>
        <w:tc>
          <w:tcPr>
            <w:tcW w:w="986" w:type="dxa"/>
          </w:tcPr>
          <w:p w:rsidR="0053008E" w:rsidRPr="00752488" w:rsidRDefault="0053008E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008E" w:rsidTr="0053008E">
        <w:tc>
          <w:tcPr>
            <w:tcW w:w="8359" w:type="dxa"/>
          </w:tcPr>
          <w:p w:rsidR="00C34A55" w:rsidRDefault="0053008E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бор, анализ и обобщение материалов исследования   </w:t>
            </w:r>
          </w:p>
          <w:p w:rsidR="0053008E" w:rsidRDefault="0053008E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</w:t>
            </w:r>
          </w:p>
        </w:tc>
        <w:tc>
          <w:tcPr>
            <w:tcW w:w="986" w:type="dxa"/>
          </w:tcPr>
          <w:p w:rsidR="0053008E" w:rsidRPr="00752488" w:rsidRDefault="00C34A55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3008E" w:rsidTr="0053008E">
        <w:tc>
          <w:tcPr>
            <w:tcW w:w="8359" w:type="dxa"/>
          </w:tcPr>
          <w:p w:rsidR="00C34A55" w:rsidRDefault="0053008E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техническое оформление</w:t>
            </w: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курсовой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</w:p>
          <w:p w:rsidR="0053008E" w:rsidRDefault="0053008E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986" w:type="dxa"/>
          </w:tcPr>
          <w:p w:rsidR="0053008E" w:rsidRPr="00752488" w:rsidRDefault="0053008E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008E" w:rsidTr="0053008E">
        <w:tc>
          <w:tcPr>
            <w:tcW w:w="8359" w:type="dxa"/>
          </w:tcPr>
          <w:p w:rsidR="00C34A55" w:rsidRDefault="0053008E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Титульный лист  </w:t>
            </w:r>
          </w:p>
          <w:p w:rsidR="0053008E" w:rsidRDefault="0053008E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</w:t>
            </w:r>
          </w:p>
        </w:tc>
        <w:tc>
          <w:tcPr>
            <w:tcW w:w="986" w:type="dxa"/>
          </w:tcPr>
          <w:p w:rsidR="0053008E" w:rsidRPr="00752488" w:rsidRDefault="0053008E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008E" w:rsidTr="0053008E">
        <w:tc>
          <w:tcPr>
            <w:tcW w:w="8359" w:type="dxa"/>
          </w:tcPr>
          <w:p w:rsidR="0053008E" w:rsidRDefault="0053008E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Оглавление</w:t>
            </w:r>
          </w:p>
          <w:p w:rsidR="00C34A55" w:rsidRDefault="00C34A55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3008E" w:rsidRPr="00752488" w:rsidRDefault="00804EB3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008E" w:rsidTr="0053008E">
        <w:tc>
          <w:tcPr>
            <w:tcW w:w="8359" w:type="dxa"/>
          </w:tcPr>
          <w:p w:rsidR="0053008E" w:rsidRDefault="0053008E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 </w:t>
            </w:r>
          </w:p>
          <w:p w:rsidR="00C34A55" w:rsidRDefault="00C34A55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3008E" w:rsidRPr="00752488" w:rsidRDefault="00804EB3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008E" w:rsidTr="0053008E">
        <w:tc>
          <w:tcPr>
            <w:tcW w:w="8359" w:type="dxa"/>
          </w:tcPr>
          <w:p w:rsidR="0053008E" w:rsidRDefault="0053008E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</w:t>
            </w:r>
          </w:p>
          <w:p w:rsidR="00C34A55" w:rsidRDefault="00C34A55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3008E" w:rsidRPr="00752488" w:rsidRDefault="00804EB3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008E" w:rsidTr="0053008E">
        <w:tc>
          <w:tcPr>
            <w:tcW w:w="8359" w:type="dxa"/>
          </w:tcPr>
          <w:p w:rsidR="0053008E" w:rsidRDefault="0053008E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текст (главы, параграфы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34A55" w:rsidRDefault="00C34A55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3008E" w:rsidRPr="00752488" w:rsidRDefault="00804EB3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3008E" w:rsidTr="0053008E">
        <w:tc>
          <w:tcPr>
            <w:tcW w:w="8359" w:type="dxa"/>
          </w:tcPr>
          <w:p w:rsidR="0053008E" w:rsidRDefault="0053008E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  <w:p w:rsidR="00C34A55" w:rsidRDefault="00C34A55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3008E" w:rsidRPr="00752488" w:rsidRDefault="00804EB3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3008E" w:rsidTr="0053008E">
        <w:tc>
          <w:tcPr>
            <w:tcW w:w="8359" w:type="dxa"/>
          </w:tcPr>
          <w:p w:rsidR="00C34A55" w:rsidRDefault="00804EB3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курсовой работы</w:t>
            </w:r>
            <w:r w:rsidR="0053008E"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53008E" w:rsidRDefault="0053008E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</w:t>
            </w:r>
          </w:p>
        </w:tc>
        <w:tc>
          <w:tcPr>
            <w:tcW w:w="986" w:type="dxa"/>
          </w:tcPr>
          <w:p w:rsidR="0053008E" w:rsidRPr="00752488" w:rsidRDefault="00804EB3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04EB3" w:rsidTr="0053008E">
        <w:tc>
          <w:tcPr>
            <w:tcW w:w="8359" w:type="dxa"/>
          </w:tcPr>
          <w:p w:rsidR="00804EB3" w:rsidRDefault="00804EB3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курсовой работы</w:t>
            </w:r>
          </w:p>
          <w:p w:rsidR="00804EB3" w:rsidRDefault="00804EB3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804EB3" w:rsidRPr="00752488" w:rsidRDefault="00804EB3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3008E" w:rsidTr="0053008E">
        <w:tc>
          <w:tcPr>
            <w:tcW w:w="8359" w:type="dxa"/>
          </w:tcPr>
          <w:p w:rsidR="00C34A55" w:rsidRPr="00804EB3" w:rsidRDefault="00804EB3" w:rsidP="00804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Стандартные требования</w:t>
            </w:r>
          </w:p>
          <w:p w:rsidR="00804EB3" w:rsidRDefault="00804EB3" w:rsidP="0080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3008E" w:rsidRPr="00752488" w:rsidRDefault="00804EB3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04EB3" w:rsidTr="0053008E">
        <w:tc>
          <w:tcPr>
            <w:tcW w:w="8359" w:type="dxa"/>
          </w:tcPr>
          <w:p w:rsidR="00804EB3" w:rsidRDefault="00804EB3" w:rsidP="00804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 страниц</w:t>
            </w:r>
          </w:p>
          <w:p w:rsidR="00804EB3" w:rsidRPr="00804EB3" w:rsidRDefault="00804EB3" w:rsidP="00804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</w:tcPr>
          <w:p w:rsidR="00804EB3" w:rsidRPr="00752488" w:rsidRDefault="00183CB2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008E" w:rsidTr="0053008E">
        <w:tc>
          <w:tcPr>
            <w:tcW w:w="8359" w:type="dxa"/>
          </w:tcPr>
          <w:p w:rsidR="00804EB3" w:rsidRDefault="00804EB3" w:rsidP="005300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8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</w:t>
            </w:r>
            <w:r w:rsidR="00183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и цитаты</w:t>
            </w:r>
          </w:p>
          <w:p w:rsidR="0053008E" w:rsidRDefault="0053008E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986" w:type="dxa"/>
          </w:tcPr>
          <w:p w:rsidR="0053008E" w:rsidRPr="00752488" w:rsidRDefault="00804EB3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008E" w:rsidTr="0053008E">
        <w:tc>
          <w:tcPr>
            <w:tcW w:w="8359" w:type="dxa"/>
          </w:tcPr>
          <w:p w:rsidR="0053008E" w:rsidRDefault="00752488" w:rsidP="00530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ащита курсовой работы   </w:t>
            </w:r>
          </w:p>
          <w:p w:rsidR="00C34A55" w:rsidRDefault="00C34A55" w:rsidP="00752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3008E" w:rsidRPr="00752488" w:rsidRDefault="00752488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2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008E" w:rsidTr="0053008E">
        <w:tc>
          <w:tcPr>
            <w:tcW w:w="8359" w:type="dxa"/>
          </w:tcPr>
          <w:p w:rsidR="00C34A55" w:rsidRPr="00440575" w:rsidRDefault="00440575" w:rsidP="00440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курсовых работ</w:t>
            </w:r>
          </w:p>
          <w:p w:rsidR="00440575" w:rsidRDefault="00440575" w:rsidP="004405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3008E" w:rsidRPr="00752488" w:rsidRDefault="0055283B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B3FB5" w:rsidTr="0053008E">
        <w:tc>
          <w:tcPr>
            <w:tcW w:w="8359" w:type="dxa"/>
          </w:tcPr>
          <w:p w:rsidR="005B3FB5" w:rsidRPr="00440575" w:rsidRDefault="005B3FB5" w:rsidP="004405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нормативно-правовых актов и литературы</w:t>
            </w:r>
          </w:p>
        </w:tc>
        <w:tc>
          <w:tcPr>
            <w:tcW w:w="986" w:type="dxa"/>
          </w:tcPr>
          <w:p w:rsidR="005B3FB5" w:rsidRDefault="007771B6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7771B6" w:rsidRDefault="007771B6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008E" w:rsidTr="0053008E">
        <w:tc>
          <w:tcPr>
            <w:tcW w:w="8359" w:type="dxa"/>
          </w:tcPr>
          <w:p w:rsidR="0055283B" w:rsidRDefault="0055283B" w:rsidP="005528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440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3008E" w:rsidRDefault="0053008E" w:rsidP="0055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3008E" w:rsidRPr="00752488" w:rsidRDefault="0055283B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3008E" w:rsidTr="0053008E">
        <w:tc>
          <w:tcPr>
            <w:tcW w:w="8359" w:type="dxa"/>
          </w:tcPr>
          <w:p w:rsidR="00440575" w:rsidRDefault="00440575" w:rsidP="004405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34A55" w:rsidRDefault="00C34A55" w:rsidP="0055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53008E" w:rsidRPr="00752488" w:rsidRDefault="00440575" w:rsidP="00F668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7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1F2923" w:rsidRPr="001F2923" w:rsidRDefault="001F2923" w:rsidP="005B3F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</w:t>
      </w:r>
      <w:r w:rsidR="00F6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1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52488" w:rsidRDefault="00752488" w:rsidP="008D3D13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</w:p>
    <w:p w:rsidR="008D3D13" w:rsidRPr="008D3D13" w:rsidRDefault="008D3D13" w:rsidP="008D3D13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Ц</w:t>
      </w:r>
      <w:r w:rsidRPr="008D3D13">
        <w:rPr>
          <w:rFonts w:asciiTheme="majorHAnsi" w:hAnsiTheme="majorHAnsi" w:cstheme="majorHAnsi"/>
          <w:color w:val="000000"/>
        </w:rPr>
        <w:t>ели и задачи курсовой работы</w:t>
      </w:r>
      <w:r>
        <w:rPr>
          <w:rFonts w:asciiTheme="majorHAnsi" w:hAnsiTheme="majorHAnsi" w:cstheme="majorHAnsi"/>
          <w:color w:val="000000"/>
        </w:rPr>
        <w:t>:</w:t>
      </w:r>
    </w:p>
    <w:p w:rsidR="007F7FF1" w:rsidRDefault="001F2923" w:rsidP="00DB65FD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1F2923">
        <w:rPr>
          <w:color w:val="000000"/>
        </w:rPr>
        <w:t xml:space="preserve">Курсовая работа по </w:t>
      </w:r>
      <w:r w:rsidR="00F66855">
        <w:rPr>
          <w:color w:val="000000"/>
        </w:rPr>
        <w:t>криминалистике</w:t>
      </w:r>
      <w:r w:rsidRPr="001F2923">
        <w:rPr>
          <w:color w:val="000000"/>
        </w:rPr>
        <w:t xml:space="preserve"> представляет собой </w:t>
      </w:r>
      <w:r w:rsidR="007F7FF1">
        <w:rPr>
          <w:color w:val="000000"/>
        </w:rPr>
        <w:t xml:space="preserve">учебное </w:t>
      </w:r>
      <w:r w:rsidRPr="001F2923">
        <w:rPr>
          <w:color w:val="000000"/>
        </w:rPr>
        <w:t xml:space="preserve">изложение результатов исследования студентом вопросов теории и практики </w:t>
      </w:r>
      <w:r w:rsidR="00F66855">
        <w:rPr>
          <w:color w:val="000000"/>
        </w:rPr>
        <w:t>криминалистической науки</w:t>
      </w:r>
      <w:r w:rsidRPr="001F2923">
        <w:rPr>
          <w:color w:val="000000"/>
        </w:rPr>
        <w:t xml:space="preserve"> в пределах выбранной темы</w:t>
      </w:r>
      <w:r w:rsidR="007F7FF1">
        <w:rPr>
          <w:color w:val="000000"/>
        </w:rPr>
        <w:t>,</w:t>
      </w:r>
      <w:r w:rsidR="008D3D13" w:rsidRPr="005D63BE">
        <w:rPr>
          <w:rFonts w:asciiTheme="majorHAnsi" w:hAnsiTheme="majorHAnsi" w:cstheme="majorHAnsi"/>
          <w:color w:val="000000"/>
        </w:rPr>
        <w:t xml:space="preserve"> выполняется каждым студентом в пределах часов, отводимых на ее изучение.</w:t>
      </w:r>
      <w:r w:rsidR="007F7FF1" w:rsidRPr="007F7FF1">
        <w:rPr>
          <w:rFonts w:asciiTheme="majorHAnsi" w:hAnsiTheme="majorHAnsi" w:cstheme="majorHAnsi"/>
          <w:color w:val="000000"/>
        </w:rPr>
        <w:t xml:space="preserve"> </w:t>
      </w:r>
    </w:p>
    <w:p w:rsidR="007F7FF1" w:rsidRPr="005D63BE" w:rsidRDefault="007F7FF1" w:rsidP="007F7FF1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 xml:space="preserve">Выполнение и защита студентом курсовой работы </w:t>
      </w:r>
      <w:r>
        <w:rPr>
          <w:rFonts w:asciiTheme="majorHAnsi" w:hAnsiTheme="majorHAnsi" w:cstheme="majorHAnsi"/>
          <w:color w:val="000000"/>
        </w:rPr>
        <w:t xml:space="preserve">является </w:t>
      </w:r>
      <w:r w:rsidRPr="005D63BE">
        <w:rPr>
          <w:rFonts w:asciiTheme="majorHAnsi" w:hAnsiTheme="majorHAnsi" w:cstheme="majorHAnsi"/>
          <w:color w:val="000000"/>
        </w:rPr>
        <w:t>неотъемлем</w:t>
      </w:r>
      <w:r>
        <w:rPr>
          <w:rFonts w:asciiTheme="majorHAnsi" w:hAnsiTheme="majorHAnsi" w:cstheme="majorHAnsi"/>
          <w:color w:val="000000"/>
        </w:rPr>
        <w:t>ой</w:t>
      </w:r>
      <w:r w:rsidRPr="005D63BE">
        <w:rPr>
          <w:rFonts w:asciiTheme="majorHAnsi" w:hAnsiTheme="majorHAnsi" w:cstheme="majorHAnsi"/>
          <w:color w:val="000000"/>
        </w:rPr>
        <w:t xml:space="preserve"> составн</w:t>
      </w:r>
      <w:r>
        <w:rPr>
          <w:rFonts w:asciiTheme="majorHAnsi" w:hAnsiTheme="majorHAnsi" w:cstheme="majorHAnsi"/>
          <w:color w:val="000000"/>
        </w:rPr>
        <w:t xml:space="preserve">ой </w:t>
      </w:r>
      <w:r w:rsidRPr="005D63BE">
        <w:rPr>
          <w:rFonts w:asciiTheme="majorHAnsi" w:hAnsiTheme="majorHAnsi" w:cstheme="majorHAnsi"/>
          <w:color w:val="000000"/>
        </w:rPr>
        <w:t>часть</w:t>
      </w:r>
      <w:r>
        <w:rPr>
          <w:rFonts w:asciiTheme="majorHAnsi" w:hAnsiTheme="majorHAnsi" w:cstheme="majorHAnsi"/>
          <w:color w:val="000000"/>
        </w:rPr>
        <w:t>ю</w:t>
      </w:r>
      <w:r w:rsidRPr="005D63BE">
        <w:rPr>
          <w:rFonts w:asciiTheme="majorHAnsi" w:hAnsiTheme="majorHAnsi" w:cstheme="majorHAnsi"/>
          <w:color w:val="000000"/>
        </w:rPr>
        <w:t xml:space="preserve"> учебного процесса, задачами которой являются:</w:t>
      </w:r>
    </w:p>
    <w:p w:rsidR="007F7FF1" w:rsidRPr="005D63BE" w:rsidRDefault="007F7FF1" w:rsidP="007F7FF1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         - углубленное изучение соответствующей темы криминалистики;</w:t>
      </w:r>
    </w:p>
    <w:p w:rsidR="007F7FF1" w:rsidRPr="005D63BE" w:rsidRDefault="007F7FF1" w:rsidP="007F7FF1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         - формирование навыка самостоятельной работы по подбору, анализу и обработке научной литературы, законодательства и материалов юридической практики, обобщению опубликованных данных и формулированию выводов и рекомендаций по конкретной теме;</w:t>
      </w:r>
    </w:p>
    <w:p w:rsidR="007F7FF1" w:rsidRPr="005D63BE" w:rsidRDefault="007F7FF1" w:rsidP="007F7FF1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         - выявление способности точного и ясного текстуального изложения материала и выводов, сформулированных в процессе изучения исследуемой темы;</w:t>
      </w:r>
    </w:p>
    <w:p w:rsidR="001F2923" w:rsidRPr="001F2923" w:rsidRDefault="007F7FF1" w:rsidP="007F7FF1">
      <w:pPr>
        <w:pStyle w:val="a3"/>
        <w:spacing w:before="0" w:beforeAutospacing="0" w:after="0" w:afterAutospacing="0"/>
        <w:jc w:val="both"/>
      </w:pPr>
      <w:r w:rsidRPr="005D63BE">
        <w:rPr>
          <w:rFonts w:asciiTheme="majorHAnsi" w:hAnsiTheme="majorHAnsi" w:cstheme="majorHAnsi"/>
          <w:color w:val="000000"/>
        </w:rPr>
        <w:t>         - выработка способности адекватно представить результаты   в процессе защиты курсовой работы.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Курсовая работа – </w:t>
      </w:r>
      <w:r w:rsidR="007F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авторский труд, самостоятельное творчество студента, формирование его личной позиции и практического подхода к </w:t>
      </w:r>
      <w:r w:rsidR="00F6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 криминалистики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курсовой работы: систематизация, закрепление и расширение теоретических и практических знаний студента в области </w:t>
      </w:r>
      <w:r w:rsidR="00F6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криминалистики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применение этих знаний в будущей работе.  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курсовой работы – процесс, включающий в себя ряд взаимосвязанных этапов:                                                                                             </w:t>
      </w:r>
    </w:p>
    <w:p w:rsidR="001F2923" w:rsidRPr="001F2923" w:rsidRDefault="00F66855" w:rsidP="001F2923">
      <w:pPr>
        <w:numPr>
          <w:ilvl w:val="0"/>
          <w:numId w:val="1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F292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923" w:rsidRPr="001F2923" w:rsidRDefault="00F66855" w:rsidP="001F2923">
      <w:pPr>
        <w:numPr>
          <w:ilvl w:val="0"/>
          <w:numId w:val="1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F292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 рабочего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923" w:rsidRPr="001F2923" w:rsidRDefault="00F66855" w:rsidP="001F2923">
      <w:pPr>
        <w:numPr>
          <w:ilvl w:val="0"/>
          <w:numId w:val="1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F292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бор, анализ и обобщение материалов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923" w:rsidRPr="001F2923" w:rsidRDefault="00804EB3" w:rsidP="001F2923">
      <w:pPr>
        <w:numPr>
          <w:ilvl w:val="0"/>
          <w:numId w:val="1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о</w:t>
      </w:r>
      <w:r w:rsidR="001F292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формление курсовой работы</w:t>
      </w:r>
      <w:r w:rsidR="00F66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D13" w:rsidRPr="007F7FF1" w:rsidRDefault="00F66855" w:rsidP="00DD04EE">
      <w:pPr>
        <w:numPr>
          <w:ilvl w:val="0"/>
          <w:numId w:val="1"/>
        </w:numPr>
        <w:ind w:left="927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7F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F2923" w:rsidRPr="007F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ащита курсовой работы (внешняя рецензия).</w:t>
      </w:r>
      <w:r w:rsidR="008D3D13" w:rsidRPr="007F7FF1">
        <w:rPr>
          <w:rFonts w:asciiTheme="majorHAnsi" w:hAnsiTheme="majorHAnsi" w:cstheme="majorHAnsi"/>
          <w:color w:val="000000"/>
        </w:rPr>
        <w:t xml:space="preserve">         </w:t>
      </w:r>
    </w:p>
    <w:p w:rsidR="008D3D13" w:rsidRPr="001F2923" w:rsidRDefault="008D3D13" w:rsidP="001F2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23" w:rsidRPr="001F2923" w:rsidRDefault="001F2923" w:rsidP="001F2923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ТЕМЫ</w:t>
      </w:r>
    </w:p>
    <w:p w:rsidR="001F2923" w:rsidRPr="001F2923" w:rsidRDefault="001F2923" w:rsidP="001F2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3A" w:rsidRPr="005D63BE" w:rsidRDefault="007F7FF1" w:rsidP="0092053A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Тематика курсовых работ разрабатывается преподавател</w:t>
      </w:r>
      <w:r>
        <w:rPr>
          <w:rFonts w:asciiTheme="majorHAnsi" w:hAnsiTheme="majorHAnsi" w:cstheme="majorHAnsi"/>
          <w:color w:val="000000"/>
        </w:rPr>
        <w:t>ем</w:t>
      </w:r>
      <w:r w:rsidRPr="005D63BE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и </w:t>
      </w:r>
      <w:r w:rsidRPr="005D63BE">
        <w:rPr>
          <w:rFonts w:asciiTheme="majorHAnsi" w:hAnsiTheme="majorHAnsi" w:cstheme="majorHAnsi"/>
          <w:color w:val="000000"/>
        </w:rPr>
        <w:t>отража</w:t>
      </w:r>
      <w:r>
        <w:rPr>
          <w:rFonts w:asciiTheme="majorHAnsi" w:hAnsiTheme="majorHAnsi" w:cstheme="majorHAnsi"/>
          <w:color w:val="000000"/>
        </w:rPr>
        <w:t>е</w:t>
      </w:r>
      <w:r w:rsidRPr="005D63BE">
        <w:rPr>
          <w:rFonts w:asciiTheme="majorHAnsi" w:hAnsiTheme="majorHAnsi" w:cstheme="majorHAnsi"/>
          <w:color w:val="000000"/>
        </w:rPr>
        <w:t>т наиболее актуальные вопросы изучаемой дисциплины учебного плана</w:t>
      </w:r>
      <w:r>
        <w:rPr>
          <w:rFonts w:asciiTheme="majorHAnsi" w:hAnsiTheme="majorHAnsi" w:cstheme="majorHAnsi"/>
          <w:color w:val="000000"/>
        </w:rPr>
        <w:t xml:space="preserve">, </w:t>
      </w:r>
      <w:r w:rsidRPr="005D63BE">
        <w:rPr>
          <w:rFonts w:asciiTheme="majorHAnsi" w:hAnsiTheme="majorHAnsi" w:cstheme="majorHAnsi"/>
          <w:color w:val="000000"/>
        </w:rPr>
        <w:t>отвеча</w:t>
      </w:r>
      <w:r>
        <w:rPr>
          <w:rFonts w:asciiTheme="majorHAnsi" w:hAnsiTheme="majorHAnsi" w:cstheme="majorHAnsi"/>
          <w:color w:val="000000"/>
        </w:rPr>
        <w:t>е</w:t>
      </w:r>
      <w:r w:rsidRPr="005D63BE">
        <w:rPr>
          <w:rFonts w:asciiTheme="majorHAnsi" w:hAnsiTheme="majorHAnsi" w:cstheme="majorHAnsi"/>
          <w:color w:val="000000"/>
        </w:rPr>
        <w:t xml:space="preserve">т ее основному содержанию и целевым установкам, а также требованиям Федерального </w:t>
      </w:r>
      <w:r>
        <w:rPr>
          <w:rFonts w:asciiTheme="majorHAnsi" w:hAnsiTheme="majorHAnsi" w:cstheme="majorHAnsi"/>
          <w:color w:val="000000"/>
        </w:rPr>
        <w:t>г</w:t>
      </w:r>
      <w:r w:rsidRPr="005D63BE">
        <w:rPr>
          <w:rFonts w:asciiTheme="majorHAnsi" w:hAnsiTheme="majorHAnsi" w:cstheme="majorHAnsi"/>
          <w:color w:val="000000"/>
        </w:rPr>
        <w:t xml:space="preserve">осударственного </w:t>
      </w:r>
      <w:r>
        <w:rPr>
          <w:rFonts w:asciiTheme="majorHAnsi" w:hAnsiTheme="majorHAnsi" w:cstheme="majorHAnsi"/>
          <w:color w:val="000000"/>
        </w:rPr>
        <w:t>о</w:t>
      </w:r>
      <w:r w:rsidRPr="005D63BE">
        <w:rPr>
          <w:rFonts w:asciiTheme="majorHAnsi" w:hAnsiTheme="majorHAnsi" w:cstheme="majorHAnsi"/>
          <w:color w:val="000000"/>
        </w:rPr>
        <w:t xml:space="preserve">бразовательного </w:t>
      </w:r>
      <w:r>
        <w:rPr>
          <w:rFonts w:asciiTheme="majorHAnsi" w:hAnsiTheme="majorHAnsi" w:cstheme="majorHAnsi"/>
          <w:color w:val="000000"/>
        </w:rPr>
        <w:t>с</w:t>
      </w:r>
      <w:r w:rsidRPr="005D63BE">
        <w:rPr>
          <w:rFonts w:asciiTheme="majorHAnsi" w:hAnsiTheme="majorHAnsi" w:cstheme="majorHAnsi"/>
          <w:color w:val="000000"/>
        </w:rPr>
        <w:t xml:space="preserve">тандарта по специальности 40.02.02 Правоохранительная деятельность. </w:t>
      </w:r>
    </w:p>
    <w:p w:rsidR="001F2923" w:rsidRDefault="001F2923" w:rsidP="00DB65F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F2923">
        <w:rPr>
          <w:color w:val="000000"/>
        </w:rPr>
        <w:t>Тема курсовой работы может быть выбрана из перечня, содержащегося в настоящих методических рекомендациях</w:t>
      </w:r>
      <w:r w:rsidR="0092053A">
        <w:rPr>
          <w:color w:val="000000"/>
        </w:rPr>
        <w:t xml:space="preserve"> по усмотрению студента и по согласованию</w:t>
      </w:r>
      <w:r w:rsidRPr="001F2923">
        <w:rPr>
          <w:color w:val="000000"/>
        </w:rPr>
        <w:t xml:space="preserve"> </w:t>
      </w:r>
      <w:r w:rsidR="0092053A" w:rsidRPr="005D63BE">
        <w:rPr>
          <w:rFonts w:asciiTheme="majorHAnsi" w:hAnsiTheme="majorHAnsi" w:cstheme="majorHAnsi"/>
          <w:color w:val="000000"/>
        </w:rPr>
        <w:t>с научным руководителем.</w:t>
      </w:r>
      <w:r w:rsidR="0092053A">
        <w:rPr>
          <w:rFonts w:asciiTheme="majorHAnsi" w:hAnsiTheme="majorHAnsi" w:cstheme="majorHAnsi"/>
          <w:color w:val="000000"/>
        </w:rPr>
        <w:t xml:space="preserve"> При этом с</w:t>
      </w:r>
      <w:r w:rsidRPr="001F2923">
        <w:rPr>
          <w:color w:val="000000"/>
        </w:rPr>
        <w:t xml:space="preserve">тудент в праве самостоятельно определить тему, не указанную в перечне, но </w:t>
      </w:r>
      <w:r w:rsidR="0092053A">
        <w:rPr>
          <w:color w:val="000000"/>
        </w:rPr>
        <w:t>соответствующую</w:t>
      </w:r>
      <w:r w:rsidRPr="001F2923">
        <w:rPr>
          <w:color w:val="000000"/>
        </w:rPr>
        <w:t xml:space="preserve"> требованиям государственных образовательных стандартов к содержанию учебной дисциплины «Криминалистика». Тема формулир</w:t>
      </w:r>
      <w:r w:rsidR="00DB65FD">
        <w:rPr>
          <w:color w:val="000000"/>
        </w:rPr>
        <w:t>уется</w:t>
      </w:r>
      <w:r w:rsidRPr="001F2923">
        <w:rPr>
          <w:color w:val="000000"/>
        </w:rPr>
        <w:t xml:space="preserve"> лаконично, ясно и четко, </w:t>
      </w:r>
      <w:r w:rsidR="00DB65FD">
        <w:rPr>
          <w:color w:val="000000"/>
        </w:rPr>
        <w:t>исключающее</w:t>
      </w:r>
      <w:r w:rsidRPr="001F2923">
        <w:rPr>
          <w:color w:val="000000"/>
        </w:rPr>
        <w:t xml:space="preserve"> произвольно</w:t>
      </w:r>
      <w:r w:rsidR="00DB65FD">
        <w:rPr>
          <w:color w:val="000000"/>
        </w:rPr>
        <w:t>е</w:t>
      </w:r>
      <w:r w:rsidRPr="001F2923">
        <w:rPr>
          <w:color w:val="000000"/>
        </w:rPr>
        <w:t xml:space="preserve"> ее толковани</w:t>
      </w:r>
      <w:r w:rsidR="00DB65FD">
        <w:rPr>
          <w:color w:val="000000"/>
        </w:rPr>
        <w:t>е</w:t>
      </w:r>
      <w:r w:rsidRPr="001F2923">
        <w:rPr>
          <w:color w:val="000000"/>
        </w:rPr>
        <w:t xml:space="preserve">. </w:t>
      </w:r>
      <w:r w:rsidR="00DB65FD">
        <w:rPr>
          <w:color w:val="000000"/>
        </w:rPr>
        <w:t xml:space="preserve">Выбор темы должен быть сделан заблаговременно в целях возможности </w:t>
      </w:r>
      <w:r w:rsidR="00DB65FD" w:rsidRPr="001F2923">
        <w:rPr>
          <w:color w:val="000000"/>
        </w:rPr>
        <w:t>целенаправленн</w:t>
      </w:r>
      <w:r w:rsidR="00DB65FD">
        <w:rPr>
          <w:color w:val="000000"/>
        </w:rPr>
        <w:t>ого</w:t>
      </w:r>
      <w:r w:rsidR="00DB65FD" w:rsidRPr="001F2923">
        <w:rPr>
          <w:color w:val="000000"/>
        </w:rPr>
        <w:t xml:space="preserve"> поиск</w:t>
      </w:r>
      <w:r w:rsidR="00DB65FD">
        <w:rPr>
          <w:color w:val="000000"/>
        </w:rPr>
        <w:t>а</w:t>
      </w:r>
      <w:r w:rsidR="00DB65FD" w:rsidRPr="001F2923">
        <w:rPr>
          <w:color w:val="000000"/>
        </w:rPr>
        <w:t xml:space="preserve"> информации для ее разработки</w:t>
      </w:r>
      <w:r w:rsidR="00DB65FD">
        <w:rPr>
          <w:color w:val="000000"/>
        </w:rPr>
        <w:t xml:space="preserve"> и получения консультации преподавателя</w:t>
      </w:r>
      <w:r w:rsidRPr="001F2923">
        <w:rPr>
          <w:color w:val="000000"/>
        </w:rPr>
        <w:t>. </w:t>
      </w:r>
    </w:p>
    <w:p w:rsidR="00DB65FD" w:rsidRDefault="00DB65FD" w:rsidP="00DB65FD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После того, как студент определился с выбором темы курсовой работы, он должен написать заявление на имя заведующего ПЦК, по профилю которой выполняется работа, с просьбой утвердить выбранную тему.</w:t>
      </w:r>
    </w:p>
    <w:p w:rsidR="0053008E" w:rsidRDefault="0053008E" w:rsidP="00DB65FD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b/>
          <w:bCs/>
          <w:color w:val="000000"/>
        </w:rPr>
      </w:pPr>
    </w:p>
    <w:p w:rsidR="0053008E" w:rsidRPr="0053008E" w:rsidRDefault="0053008E" w:rsidP="00DB65FD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b/>
          <w:bCs/>
          <w:color w:val="000000"/>
        </w:rPr>
      </w:pPr>
      <w:r w:rsidRPr="0053008E">
        <w:rPr>
          <w:rFonts w:asciiTheme="majorHAnsi" w:hAnsiTheme="majorHAnsi" w:cstheme="majorHAnsi"/>
          <w:b/>
          <w:bCs/>
          <w:color w:val="000000"/>
        </w:rPr>
        <w:t>Тематика курсовых работ</w:t>
      </w:r>
    </w:p>
    <w:p w:rsidR="00DB65FD" w:rsidRDefault="00DB65FD" w:rsidP="00DB65FD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Студентам предлагаются следующие темы курсовых работ:</w:t>
      </w:r>
      <w:r w:rsidRPr="005D63BE">
        <w:rPr>
          <w:rFonts w:asciiTheme="majorHAnsi" w:hAnsiTheme="majorHAnsi" w:cstheme="majorHAnsi"/>
          <w:color w:val="000000"/>
        </w:rPr>
        <w:t> </w:t>
      </w:r>
    </w:p>
    <w:p w:rsidR="005B3FB5" w:rsidRDefault="005B3FB5" w:rsidP="00DB65FD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3F0374">
        <w:rPr>
          <w:rFonts w:asciiTheme="majorHAnsi" w:hAnsiTheme="majorHAnsi" w:cstheme="majorHAnsi"/>
          <w:color w:val="000000"/>
        </w:rPr>
        <w:lastRenderedPageBreak/>
        <w:t>1</w:t>
      </w:r>
      <w:r w:rsidRPr="005D63BE">
        <w:rPr>
          <w:rFonts w:asciiTheme="majorHAnsi" w:hAnsiTheme="majorHAnsi" w:cstheme="majorHAnsi"/>
          <w:color w:val="000000"/>
        </w:rPr>
        <w:t>. Теоретические основы криминалистики.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2. Криминалистика в системе научных знаний.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3. Предмет науки криминалистики.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4. Методы криминалистики.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5. Принципы криминалистики.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6. История развития криминалистики.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7. Учение о криминалистической характеристике преступлений.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8. Научные основы криминалистической техники.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9. Криминалистическая техника и формы ее применения при расследовании преступлений.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10. Применение судебной фотографии и видеозаписи при расследовании преступлений.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 xml:space="preserve">11. Трасология как </w:t>
      </w:r>
      <w:r w:rsidR="007423D4">
        <w:rPr>
          <w:rFonts w:asciiTheme="majorHAnsi" w:hAnsiTheme="majorHAnsi" w:cstheme="majorHAnsi"/>
          <w:color w:val="000000"/>
        </w:rPr>
        <w:t>криминалистическое учение</w:t>
      </w:r>
      <w:r w:rsidRPr="005D63BE">
        <w:rPr>
          <w:rFonts w:asciiTheme="majorHAnsi" w:hAnsiTheme="majorHAnsi" w:cstheme="majorHAnsi"/>
          <w:color w:val="000000"/>
        </w:rPr>
        <w:t xml:space="preserve"> и ее задачи.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12. Криминалистическая баллистика и ее значение в следственной практике.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13. Технико-криминалистическое исследование документов. Его виды и задачи.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14. Использование следователем справочных, оперативных, оперативно-розыскных и криминалистических учетов.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15. Современное состояние и тенденции развития и совершенствования уголовной регистрации.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16. Теоретические основы криминалистической тактики.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17. Следственные версии и планирование расследования.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18. Конфликты в деятельности следователя и способы их разрешения.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19. Тактика применения технико-криминалистических средств.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20. Тактика производства отдельного следственного действия (осмотра места происшествия, обыска, следственного эксперимента, допроса, предъявления для опознания, очной ставки, назначения экспертизы, про верки показаний на месте).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21. Особенности организации раскрытия и расследования отдельных видов (категорий) преступлений.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22. Методика расследования убийств.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23. Особенности расследования незаконного оборота наркотических средств.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24. Методика расследования дорожно-транспортных преступлений.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25. Расследование изнасилований.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 xml:space="preserve">26. </w:t>
      </w:r>
      <w:r w:rsidR="007423D4">
        <w:rPr>
          <w:rFonts w:asciiTheme="majorHAnsi" w:hAnsiTheme="majorHAnsi" w:cstheme="majorHAnsi"/>
          <w:color w:val="000000"/>
        </w:rPr>
        <w:t>Особенности и отличия р</w:t>
      </w:r>
      <w:r w:rsidRPr="005D63BE">
        <w:rPr>
          <w:rFonts w:asciiTheme="majorHAnsi" w:hAnsiTheme="majorHAnsi" w:cstheme="majorHAnsi"/>
          <w:color w:val="000000"/>
        </w:rPr>
        <w:t>асследовани</w:t>
      </w:r>
      <w:r w:rsidR="007423D4">
        <w:rPr>
          <w:rFonts w:asciiTheme="majorHAnsi" w:hAnsiTheme="majorHAnsi" w:cstheme="majorHAnsi"/>
          <w:color w:val="000000"/>
        </w:rPr>
        <w:t>й</w:t>
      </w:r>
      <w:r w:rsidRPr="005D63BE">
        <w:rPr>
          <w:rFonts w:asciiTheme="majorHAnsi" w:hAnsiTheme="majorHAnsi" w:cstheme="majorHAnsi"/>
          <w:color w:val="000000"/>
        </w:rPr>
        <w:t xml:space="preserve"> похищений людей</w:t>
      </w:r>
      <w:r w:rsidR="007423D4">
        <w:rPr>
          <w:rFonts w:asciiTheme="majorHAnsi" w:hAnsiTheme="majorHAnsi" w:cstheme="majorHAnsi"/>
          <w:color w:val="000000"/>
        </w:rPr>
        <w:t xml:space="preserve"> в корыстных целях, незаконного лишения свободы и вымогательства</w:t>
      </w:r>
      <w:r w:rsidRPr="005D63BE">
        <w:rPr>
          <w:rFonts w:asciiTheme="majorHAnsi" w:hAnsiTheme="majorHAnsi" w:cstheme="majorHAnsi"/>
          <w:color w:val="000000"/>
        </w:rPr>
        <w:t>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27. Расследование мошенничества</w:t>
      </w:r>
      <w:r w:rsidR="007423D4">
        <w:rPr>
          <w:rFonts w:asciiTheme="majorHAnsi" w:hAnsiTheme="majorHAnsi" w:cstheme="majorHAnsi"/>
          <w:color w:val="000000"/>
        </w:rPr>
        <w:t>, растраты и присвоения чужого имущества</w:t>
      </w:r>
      <w:r w:rsidRPr="005D63BE">
        <w:rPr>
          <w:rFonts w:asciiTheme="majorHAnsi" w:hAnsiTheme="majorHAnsi" w:cstheme="majorHAnsi"/>
          <w:color w:val="000000"/>
        </w:rPr>
        <w:t>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 xml:space="preserve">28. Расследование </w:t>
      </w:r>
      <w:r w:rsidR="007423D4">
        <w:rPr>
          <w:rFonts w:asciiTheme="majorHAnsi" w:hAnsiTheme="majorHAnsi" w:cstheme="majorHAnsi"/>
          <w:color w:val="000000"/>
        </w:rPr>
        <w:t>должностных преступлений</w:t>
      </w:r>
      <w:r w:rsidRPr="005D63BE">
        <w:rPr>
          <w:rFonts w:asciiTheme="majorHAnsi" w:hAnsiTheme="majorHAnsi" w:cstheme="majorHAnsi"/>
          <w:color w:val="000000"/>
        </w:rPr>
        <w:t>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29. Расследование преступлений, связанных с незаконным оборотом наркотиков.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 xml:space="preserve">30. Расследование преступлений в сфере </w:t>
      </w:r>
      <w:r w:rsidR="007423D4">
        <w:rPr>
          <w:rFonts w:asciiTheme="majorHAnsi" w:hAnsiTheme="majorHAnsi" w:cstheme="majorHAnsi"/>
          <w:color w:val="000000"/>
        </w:rPr>
        <w:t>незаконного оборота оружия, боеприпасов и взрывчатых веществ</w:t>
      </w:r>
      <w:r w:rsidRPr="005D63BE">
        <w:rPr>
          <w:rFonts w:asciiTheme="majorHAnsi" w:hAnsiTheme="majorHAnsi" w:cstheme="majorHAnsi"/>
          <w:color w:val="000000"/>
        </w:rPr>
        <w:t>.</w:t>
      </w:r>
    </w:p>
    <w:p w:rsidR="00DB65FD" w:rsidRPr="005D63BE" w:rsidRDefault="00DB65FD" w:rsidP="00DB65FD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 </w:t>
      </w:r>
    </w:p>
    <w:p w:rsidR="00E07389" w:rsidRPr="001F2923" w:rsidRDefault="00E07389" w:rsidP="00E0738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63BE">
        <w:rPr>
          <w:rFonts w:asciiTheme="majorHAnsi" w:hAnsiTheme="majorHAnsi" w:cstheme="majorHAnsi"/>
          <w:b/>
          <w:bCs/>
          <w:color w:val="000000"/>
        </w:rPr>
        <w:t>ПОДГОТОВКА КУРСОВОЙ РАБОТ</w:t>
      </w:r>
      <w:r>
        <w:rPr>
          <w:rFonts w:asciiTheme="majorHAnsi" w:hAnsiTheme="majorHAnsi" w:cstheme="majorHAnsi"/>
          <w:b/>
          <w:bCs/>
          <w:color w:val="000000"/>
        </w:rPr>
        <w:t xml:space="preserve">Ы И </w:t>
      </w:r>
      <w:r w:rsidRPr="001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РАБОЧЕГО ПЛАНА</w:t>
      </w:r>
    </w:p>
    <w:p w:rsidR="00E07389" w:rsidRPr="001F2923" w:rsidRDefault="00E07389" w:rsidP="00E073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89" w:rsidRPr="005D63BE" w:rsidRDefault="00E07389" w:rsidP="00E07389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Приступая к написанию курсовой работы, студент должен изучить дисциплину в объеме, установленном учебным планом Колледжа, в соответствии с программой курса.</w:t>
      </w:r>
    </w:p>
    <w:p w:rsidR="00E07389" w:rsidRDefault="00E07389" w:rsidP="00E07389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Процесс подготовки курсовой работы состоит из этапов:</w:t>
      </w:r>
    </w:p>
    <w:p w:rsidR="00E07389" w:rsidRDefault="00E07389" w:rsidP="00E07389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- изучение законодательства по теме;</w:t>
      </w:r>
    </w:p>
    <w:p w:rsidR="00E07389" w:rsidRDefault="00E07389" w:rsidP="00E07389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- подбор и изучение литературы по теме;</w:t>
      </w:r>
    </w:p>
    <w:p w:rsidR="00E07389" w:rsidRDefault="00E07389" w:rsidP="00E07389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- составление плана;</w:t>
      </w:r>
    </w:p>
    <w:p w:rsidR="00E07389" w:rsidRDefault="00E07389" w:rsidP="00E07389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-</w:t>
      </w:r>
      <w:r>
        <w:rPr>
          <w:rFonts w:asciiTheme="majorHAnsi" w:hAnsiTheme="majorHAnsi" w:cstheme="majorHAnsi"/>
          <w:color w:val="000000"/>
        </w:rPr>
        <w:t xml:space="preserve"> </w:t>
      </w:r>
      <w:r w:rsidRPr="005D63BE">
        <w:rPr>
          <w:rFonts w:asciiTheme="majorHAnsi" w:hAnsiTheme="majorHAnsi" w:cstheme="majorHAnsi"/>
          <w:color w:val="000000"/>
        </w:rPr>
        <w:t>подбор практического материала по теме курсовой работы</w:t>
      </w:r>
      <w:r>
        <w:rPr>
          <w:rFonts w:asciiTheme="majorHAnsi" w:hAnsiTheme="majorHAnsi" w:cstheme="majorHAnsi"/>
          <w:color w:val="000000"/>
        </w:rPr>
        <w:t xml:space="preserve"> (при</w:t>
      </w:r>
      <w:r w:rsidRPr="005D63BE">
        <w:rPr>
          <w:rFonts w:asciiTheme="majorHAnsi" w:hAnsiTheme="majorHAnsi" w:cstheme="majorHAnsi"/>
          <w:color w:val="000000"/>
        </w:rPr>
        <w:t xml:space="preserve"> необходимо</w:t>
      </w:r>
      <w:r>
        <w:rPr>
          <w:rFonts w:asciiTheme="majorHAnsi" w:hAnsiTheme="majorHAnsi" w:cstheme="majorHAnsi"/>
          <w:color w:val="000000"/>
        </w:rPr>
        <w:t>сти)</w:t>
      </w:r>
      <w:r w:rsidRPr="005D63BE">
        <w:rPr>
          <w:rFonts w:asciiTheme="majorHAnsi" w:hAnsiTheme="majorHAnsi" w:cstheme="majorHAnsi"/>
          <w:color w:val="000000"/>
        </w:rPr>
        <w:t>;</w:t>
      </w:r>
    </w:p>
    <w:p w:rsidR="00E07389" w:rsidRDefault="00E07389" w:rsidP="00E07389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-</w:t>
      </w:r>
      <w:r>
        <w:rPr>
          <w:rFonts w:asciiTheme="majorHAnsi" w:hAnsiTheme="majorHAnsi" w:cstheme="majorHAnsi"/>
          <w:color w:val="000000"/>
        </w:rPr>
        <w:t xml:space="preserve"> </w:t>
      </w:r>
      <w:r w:rsidRPr="005D63BE">
        <w:rPr>
          <w:rFonts w:asciiTheme="majorHAnsi" w:hAnsiTheme="majorHAnsi" w:cstheme="majorHAnsi"/>
          <w:color w:val="000000"/>
        </w:rPr>
        <w:t>изложение темы;</w:t>
      </w:r>
      <w:r>
        <w:rPr>
          <w:rFonts w:asciiTheme="majorHAnsi" w:hAnsiTheme="majorHAnsi" w:cstheme="majorHAnsi"/>
          <w:color w:val="000000"/>
        </w:rPr>
        <w:t xml:space="preserve"> </w:t>
      </w:r>
    </w:p>
    <w:p w:rsidR="00E07389" w:rsidRDefault="00E07389" w:rsidP="00E07389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-</w:t>
      </w:r>
      <w:r>
        <w:rPr>
          <w:rFonts w:asciiTheme="majorHAnsi" w:hAnsiTheme="majorHAnsi" w:cstheme="majorHAnsi"/>
          <w:color w:val="000000"/>
        </w:rPr>
        <w:t xml:space="preserve"> </w:t>
      </w:r>
      <w:r w:rsidRPr="005D63BE">
        <w:rPr>
          <w:rFonts w:asciiTheme="majorHAnsi" w:hAnsiTheme="majorHAnsi" w:cstheme="majorHAnsi"/>
          <w:color w:val="000000"/>
        </w:rPr>
        <w:t>письменное оформление работы.</w:t>
      </w:r>
    </w:p>
    <w:p w:rsidR="00E3768B" w:rsidRDefault="00E07389" w:rsidP="00E3768B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Структурно курсовая работа состоит из разделов:</w:t>
      </w:r>
      <w:r>
        <w:rPr>
          <w:rFonts w:asciiTheme="majorHAnsi" w:hAnsiTheme="majorHAnsi" w:cstheme="majorHAnsi"/>
          <w:color w:val="000000"/>
        </w:rPr>
        <w:t xml:space="preserve"> </w:t>
      </w:r>
      <w:r w:rsidRPr="005D63BE">
        <w:rPr>
          <w:rFonts w:asciiTheme="majorHAnsi" w:hAnsiTheme="majorHAnsi" w:cstheme="majorHAnsi"/>
          <w:color w:val="000000"/>
        </w:rPr>
        <w:t>оглавление (план)</w:t>
      </w:r>
      <w:r>
        <w:rPr>
          <w:rFonts w:asciiTheme="majorHAnsi" w:hAnsiTheme="majorHAnsi" w:cstheme="majorHAnsi"/>
          <w:color w:val="000000"/>
        </w:rPr>
        <w:t xml:space="preserve">; </w:t>
      </w:r>
      <w:r w:rsidRPr="005D63BE">
        <w:rPr>
          <w:rFonts w:asciiTheme="majorHAnsi" w:hAnsiTheme="majorHAnsi" w:cstheme="majorHAnsi"/>
          <w:color w:val="000000"/>
        </w:rPr>
        <w:t>введение</w:t>
      </w:r>
      <w:r>
        <w:rPr>
          <w:rFonts w:asciiTheme="majorHAnsi" w:hAnsiTheme="majorHAnsi" w:cstheme="majorHAnsi"/>
          <w:color w:val="000000"/>
        </w:rPr>
        <w:t xml:space="preserve">; </w:t>
      </w:r>
      <w:r w:rsidRPr="005D63BE">
        <w:rPr>
          <w:rFonts w:asciiTheme="majorHAnsi" w:hAnsiTheme="majorHAnsi" w:cstheme="majorHAnsi"/>
          <w:color w:val="000000"/>
        </w:rPr>
        <w:t>основная часть</w:t>
      </w:r>
      <w:r>
        <w:rPr>
          <w:rFonts w:asciiTheme="majorHAnsi" w:hAnsiTheme="majorHAnsi" w:cstheme="majorHAnsi"/>
          <w:color w:val="000000"/>
        </w:rPr>
        <w:t xml:space="preserve">; </w:t>
      </w:r>
      <w:r w:rsidRPr="005D63BE">
        <w:rPr>
          <w:rFonts w:asciiTheme="majorHAnsi" w:hAnsiTheme="majorHAnsi" w:cstheme="majorHAnsi"/>
          <w:color w:val="000000"/>
        </w:rPr>
        <w:t>заключение</w:t>
      </w:r>
      <w:r>
        <w:rPr>
          <w:rFonts w:asciiTheme="majorHAnsi" w:hAnsiTheme="majorHAnsi" w:cstheme="majorHAnsi"/>
          <w:color w:val="000000"/>
        </w:rPr>
        <w:t xml:space="preserve">; </w:t>
      </w:r>
      <w:r w:rsidRPr="005D63BE">
        <w:rPr>
          <w:rFonts w:asciiTheme="majorHAnsi" w:hAnsiTheme="majorHAnsi" w:cstheme="majorHAnsi"/>
          <w:color w:val="000000"/>
        </w:rPr>
        <w:t>список нормативных правовых актов и литературы,</w:t>
      </w:r>
      <w:r>
        <w:rPr>
          <w:rFonts w:asciiTheme="majorHAnsi" w:hAnsiTheme="majorHAnsi" w:cstheme="majorHAnsi"/>
          <w:color w:val="000000"/>
        </w:rPr>
        <w:t xml:space="preserve"> </w:t>
      </w:r>
      <w:r w:rsidRPr="005D63BE">
        <w:rPr>
          <w:rFonts w:asciiTheme="majorHAnsi" w:hAnsiTheme="majorHAnsi" w:cstheme="majorHAnsi"/>
          <w:color w:val="000000"/>
        </w:rPr>
        <w:t>использованных при подготовке работы</w:t>
      </w:r>
      <w:r>
        <w:rPr>
          <w:rFonts w:asciiTheme="majorHAnsi" w:hAnsiTheme="majorHAnsi" w:cstheme="majorHAnsi"/>
          <w:color w:val="000000"/>
        </w:rPr>
        <w:t>;</w:t>
      </w:r>
      <w:r w:rsidRPr="005D63BE">
        <w:rPr>
          <w:rFonts w:asciiTheme="majorHAnsi" w:hAnsiTheme="majorHAnsi" w:cstheme="majorHAnsi"/>
          <w:color w:val="000000"/>
        </w:rPr>
        <w:t xml:space="preserve"> приложени</w:t>
      </w:r>
      <w:r>
        <w:rPr>
          <w:rFonts w:asciiTheme="majorHAnsi" w:hAnsiTheme="majorHAnsi" w:cstheme="majorHAnsi"/>
          <w:color w:val="000000"/>
        </w:rPr>
        <w:t xml:space="preserve">я </w:t>
      </w:r>
      <w:r w:rsidRPr="005D63BE">
        <w:rPr>
          <w:rFonts w:asciiTheme="majorHAnsi" w:hAnsiTheme="majorHAnsi" w:cstheme="majorHAnsi"/>
          <w:color w:val="000000"/>
        </w:rPr>
        <w:t>(в случае необходимости).</w:t>
      </w:r>
    </w:p>
    <w:p w:rsidR="001F2923" w:rsidRPr="001F2923" w:rsidRDefault="00E3768B" w:rsidP="00E3768B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lastRenderedPageBreak/>
        <w:t>После осмысления цели курсовой работы, определения её структуры и направлений раскрытия содержания составляется р</w:t>
      </w:r>
      <w:r w:rsidRPr="001F2923">
        <w:rPr>
          <w:color w:val="000000"/>
        </w:rPr>
        <w:t>абочий план</w:t>
      </w:r>
      <w:r>
        <w:rPr>
          <w:color w:val="000000"/>
        </w:rPr>
        <w:t xml:space="preserve"> (</w:t>
      </w:r>
      <w:r w:rsidRPr="001F2923">
        <w:rPr>
          <w:color w:val="000000"/>
        </w:rPr>
        <w:t>в произвольной форме</w:t>
      </w:r>
      <w:r>
        <w:rPr>
          <w:color w:val="000000"/>
        </w:rPr>
        <w:t>)</w:t>
      </w:r>
      <w:r w:rsidRPr="001F2923">
        <w:rPr>
          <w:color w:val="000000"/>
        </w:rPr>
        <w:t xml:space="preserve">, </w:t>
      </w:r>
      <w:r>
        <w:rPr>
          <w:color w:val="000000"/>
        </w:rPr>
        <w:t xml:space="preserve">который </w:t>
      </w:r>
      <w:r w:rsidRPr="001F2923">
        <w:rPr>
          <w:color w:val="000000"/>
        </w:rPr>
        <w:t xml:space="preserve">представляется руководителю </w:t>
      </w:r>
      <w:r>
        <w:rPr>
          <w:color w:val="000000"/>
        </w:rPr>
        <w:t>для корректировки и утверждения.</w:t>
      </w:r>
      <w:r w:rsidR="001F2923" w:rsidRPr="001F2923">
        <w:rPr>
          <w:color w:val="000000"/>
        </w:rPr>
        <w:t xml:space="preserve"> 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="00E3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плана: подготовительный, рабочий, заключительный.</w:t>
      </w:r>
    </w:p>
    <w:p w:rsidR="007F68FF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подготовительном этапе студент решает задачу определения объема информации для написания курсовой работы, ее поиска и сбора. 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</w:t>
      </w:r>
      <w:r w:rsidR="007F6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дготовительный этап включает:</w:t>
      </w:r>
    </w:p>
    <w:p w:rsidR="001F2923" w:rsidRPr="001F2923" w:rsidRDefault="001F2923" w:rsidP="001F2923">
      <w:pPr>
        <w:numPr>
          <w:ilvl w:val="1"/>
          <w:numId w:val="2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библиотеках по отбору необходимой литературы;</w:t>
      </w:r>
    </w:p>
    <w:p w:rsidR="001F2923" w:rsidRPr="001F2923" w:rsidRDefault="001F2923" w:rsidP="001F2923">
      <w:pPr>
        <w:numPr>
          <w:ilvl w:val="1"/>
          <w:numId w:val="2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выписки, конспектирование, ксерокопирование информационных материалов;</w:t>
      </w:r>
    </w:p>
    <w:p w:rsidR="001F2923" w:rsidRPr="001F2923" w:rsidRDefault="001F2923" w:rsidP="001F2923">
      <w:pPr>
        <w:numPr>
          <w:ilvl w:val="1"/>
          <w:numId w:val="2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отобранного материала, его изучение;</w:t>
      </w:r>
    </w:p>
    <w:p w:rsidR="001F2923" w:rsidRPr="001F2923" w:rsidRDefault="001F2923" w:rsidP="001F2923">
      <w:pPr>
        <w:numPr>
          <w:ilvl w:val="1"/>
          <w:numId w:val="2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курсовой работы для его преставления преподавателю.</w:t>
      </w:r>
    </w:p>
    <w:p w:rsidR="001F2923" w:rsidRPr="007F68FF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6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Рабочий этап включает в себя:</w:t>
      </w:r>
    </w:p>
    <w:p w:rsidR="001F2923" w:rsidRPr="001F2923" w:rsidRDefault="001F2923" w:rsidP="001F2923">
      <w:pPr>
        <w:numPr>
          <w:ilvl w:val="1"/>
          <w:numId w:val="3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чернового варианта курсовой работы;</w:t>
      </w:r>
    </w:p>
    <w:p w:rsidR="001F2923" w:rsidRPr="001F2923" w:rsidRDefault="001F2923" w:rsidP="001F2923">
      <w:pPr>
        <w:numPr>
          <w:ilvl w:val="1"/>
          <w:numId w:val="3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над выводами по главам, параграфам;</w:t>
      </w:r>
    </w:p>
    <w:p w:rsidR="001F2923" w:rsidRPr="001F2923" w:rsidRDefault="001F2923" w:rsidP="001F2923">
      <w:pPr>
        <w:numPr>
          <w:ilvl w:val="1"/>
          <w:numId w:val="3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формулировку личностного отношения автора к исследуемой проблеме (на базе определения точек зрения различных авторов на проблему);</w:t>
      </w:r>
    </w:p>
    <w:p w:rsidR="001F2923" w:rsidRPr="001F2923" w:rsidRDefault="001F2923" w:rsidP="001F2923">
      <w:pPr>
        <w:numPr>
          <w:ilvl w:val="1"/>
          <w:numId w:val="3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оформление научно-справочного аппарата работы (библиографии, цитат, сносок и т.д.);</w:t>
      </w:r>
    </w:p>
    <w:p w:rsidR="001F2923" w:rsidRPr="001F2923" w:rsidRDefault="001F2923" w:rsidP="001F2923">
      <w:pPr>
        <w:numPr>
          <w:ilvl w:val="1"/>
          <w:numId w:val="3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чернового варианта преподавателю.</w:t>
      </w:r>
    </w:p>
    <w:p w:rsidR="001F2923" w:rsidRPr="007F68FF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68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Заключительный этап:</w:t>
      </w:r>
    </w:p>
    <w:p w:rsidR="001F2923" w:rsidRPr="001F2923" w:rsidRDefault="001F2923" w:rsidP="001F2923">
      <w:pPr>
        <w:numPr>
          <w:ilvl w:val="1"/>
          <w:numId w:val="4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доработка чернового варианта курсовой работы с учетом замечаний и рекомендаций преподавателя;</w:t>
      </w:r>
    </w:p>
    <w:p w:rsidR="001F2923" w:rsidRPr="001F2923" w:rsidRDefault="001F2923" w:rsidP="001F2923">
      <w:pPr>
        <w:numPr>
          <w:ilvl w:val="1"/>
          <w:numId w:val="4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(отпечатывание) представляемого на защиту текста курсовой работы;</w:t>
      </w:r>
    </w:p>
    <w:p w:rsidR="001F2923" w:rsidRPr="001F2923" w:rsidRDefault="001F2923" w:rsidP="001F2923">
      <w:pPr>
        <w:numPr>
          <w:ilvl w:val="1"/>
          <w:numId w:val="4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курсовой работы в соответствии с установленными требованиям;</w:t>
      </w:r>
    </w:p>
    <w:p w:rsidR="001F2923" w:rsidRPr="001F2923" w:rsidRDefault="001F2923" w:rsidP="001F2923">
      <w:pPr>
        <w:numPr>
          <w:ilvl w:val="1"/>
          <w:numId w:val="4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работы преподавателю и получение его оценки;</w:t>
      </w:r>
    </w:p>
    <w:p w:rsidR="001F2923" w:rsidRPr="001F2923" w:rsidRDefault="001F2923" w:rsidP="001F2923">
      <w:pPr>
        <w:numPr>
          <w:ilvl w:val="1"/>
          <w:numId w:val="4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курсовой работы на защиту.</w:t>
      </w:r>
    </w:p>
    <w:p w:rsidR="001F2923" w:rsidRPr="001F2923" w:rsidRDefault="001F2923" w:rsidP="001F2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23" w:rsidRPr="001F2923" w:rsidRDefault="001F2923" w:rsidP="001F2923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СБОР, АНАЛИЗ И ОБОБЩЕНИЕ МАТЕРИАЛОВ ИССЛЕДОВАНИЯ</w:t>
      </w:r>
    </w:p>
    <w:p w:rsidR="001F2923" w:rsidRPr="001F2923" w:rsidRDefault="001F2923" w:rsidP="001F2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D63" w:rsidRPr="001F2923" w:rsidRDefault="00F57D63" w:rsidP="00F57D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информационных материалов для написания курсовой работы следует рассматривать, как начало необходимого и постоянного в профессиональной деятельности юриста процесса накопления информации. Не исключено, что тема курсовой работы может разрабатываться студентом и дальше, перерастая в дипломную работу. Сбор, анализ и обобщение материалов по теме один из самых сложных и трудоемких этапов деятельности, т.к. предстоит ознакомиться не только с нормативно-правовым материалом, но и с большим количеством литературы, различными подходами и взглядами авторов, многообразием путей решения исследуемых вопросов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криминалистике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Прежде всего, необходимо обратиться к учебникам и учебным пособиям для высших учебных заведений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криминалистике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материал излагается в доступной форме, а затем переходить к иным источникам научной, специальной и иной литературы. Сбор материала предполагает и приобретение оригинальных источников в личную библиотеку, а также создание картотеки, позволяющей выход на библиотечные фонды. Ознакомление с источником следует проводить на основе методики анализа. Это позволяет усвоить содержание, взаимосвязь, подчиненность и соподчиненность материалов. В процессе исследования нормативно-правовых актов и литературных источников целесообразно делать выписки, которые затем классифицируются и систематизируются студентом по отношению к теме курсовой работы. Пользу принес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конспекта, представляющего собой обзор книги или отдельной главы, подчеркивание нужных частей текста, заметки на полях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на данном этапе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от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ксерокопировани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исследуемого материала и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персонального компьютера.</w:t>
      </w:r>
    </w:p>
    <w:p w:rsidR="001F2923" w:rsidRPr="001F2923" w:rsidRDefault="001F2923" w:rsidP="0068476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Изученный, проанализированный и обобщенный таким образом материал должен лечь в основу логически выстроенной системы сведений по существу тем</w:t>
      </w:r>
      <w:r w:rsidR="0068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курсовой </w:t>
      </w:r>
      <w:r w:rsidR="00684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аботы.</w:t>
      </w:r>
    </w:p>
    <w:p w:rsidR="00D36D23" w:rsidRDefault="00F57D63" w:rsidP="001F2923">
      <w:pPr>
        <w:numPr>
          <w:ilvl w:val="0"/>
          <w:numId w:val="7"/>
        </w:numPr>
        <w:ind w:left="92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И ТЕХНИЧЕСКОЕ </w:t>
      </w:r>
      <w:r w:rsidR="001F2923" w:rsidRPr="001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ОФОРМЛЕНИЕ </w:t>
      </w:r>
    </w:p>
    <w:p w:rsidR="00EF18F9" w:rsidRDefault="00EF18F9" w:rsidP="001F29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8F9" w:rsidRPr="00EF18F9" w:rsidRDefault="00EF18F9" w:rsidP="001F29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следующая структура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курсовой работы (может быть изменена с учетом специфики темы):</w:t>
      </w:r>
    </w:p>
    <w:p w:rsidR="00EF18F9" w:rsidRPr="001F2923" w:rsidRDefault="00EF18F9" w:rsidP="00EF18F9">
      <w:pPr>
        <w:numPr>
          <w:ilvl w:val="1"/>
          <w:numId w:val="6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лист;</w:t>
      </w:r>
    </w:p>
    <w:p w:rsidR="00EF18F9" w:rsidRPr="001F2923" w:rsidRDefault="00EF18F9" w:rsidP="00EF18F9">
      <w:pPr>
        <w:numPr>
          <w:ilvl w:val="1"/>
          <w:numId w:val="6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курсовой проект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18F9" w:rsidRPr="001F2923" w:rsidRDefault="00EF18F9" w:rsidP="00EF18F9">
      <w:pPr>
        <w:numPr>
          <w:ilvl w:val="1"/>
          <w:numId w:val="6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оглавление;</w:t>
      </w:r>
    </w:p>
    <w:p w:rsidR="00EF18F9" w:rsidRPr="001F2923" w:rsidRDefault="00EF18F9" w:rsidP="00EF18F9">
      <w:pPr>
        <w:numPr>
          <w:ilvl w:val="1"/>
          <w:numId w:val="6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введение;</w:t>
      </w:r>
    </w:p>
    <w:p w:rsidR="00EF18F9" w:rsidRPr="001F2923" w:rsidRDefault="00EF18F9" w:rsidP="00EF18F9">
      <w:pPr>
        <w:numPr>
          <w:ilvl w:val="1"/>
          <w:numId w:val="6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часть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(главы, параграфы);</w:t>
      </w:r>
    </w:p>
    <w:p w:rsidR="00EF18F9" w:rsidRDefault="00EF18F9" w:rsidP="00EF18F9">
      <w:pPr>
        <w:numPr>
          <w:ilvl w:val="1"/>
          <w:numId w:val="6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18F9" w:rsidRDefault="00EF18F9" w:rsidP="00EF18F9">
      <w:pPr>
        <w:numPr>
          <w:ilvl w:val="1"/>
          <w:numId w:val="6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литературы;</w:t>
      </w:r>
    </w:p>
    <w:p w:rsidR="00EF18F9" w:rsidRPr="001F2923" w:rsidRDefault="00EF18F9" w:rsidP="00EF18F9">
      <w:pPr>
        <w:numPr>
          <w:ilvl w:val="1"/>
          <w:numId w:val="6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Титульный лист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титульном листе должно быть:</w:t>
      </w:r>
    </w:p>
    <w:p w:rsidR="001F2923" w:rsidRPr="001F2923" w:rsidRDefault="001F2923" w:rsidP="001F2923">
      <w:pPr>
        <w:numPr>
          <w:ilvl w:val="1"/>
          <w:numId w:val="8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учебного учреждения;</w:t>
      </w:r>
    </w:p>
    <w:p w:rsidR="001F2923" w:rsidRPr="001F2923" w:rsidRDefault="001F2923" w:rsidP="001F2923">
      <w:pPr>
        <w:numPr>
          <w:ilvl w:val="1"/>
          <w:numId w:val="8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характера работы (курсовая);</w:t>
      </w:r>
    </w:p>
    <w:p w:rsidR="001F2923" w:rsidRPr="001F2923" w:rsidRDefault="001F2923" w:rsidP="001F2923">
      <w:pPr>
        <w:numPr>
          <w:ilvl w:val="1"/>
          <w:numId w:val="8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курсовой работы;</w:t>
      </w:r>
    </w:p>
    <w:p w:rsidR="001F2923" w:rsidRPr="001F2923" w:rsidRDefault="001F2923" w:rsidP="001F2923">
      <w:pPr>
        <w:numPr>
          <w:ilvl w:val="1"/>
          <w:numId w:val="8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студента;</w:t>
      </w:r>
    </w:p>
    <w:p w:rsidR="001F2923" w:rsidRPr="001F2923" w:rsidRDefault="001F2923" w:rsidP="001F2923">
      <w:pPr>
        <w:numPr>
          <w:ilvl w:val="1"/>
          <w:numId w:val="8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группа;</w:t>
      </w:r>
    </w:p>
    <w:p w:rsidR="001F2923" w:rsidRPr="001F2923" w:rsidRDefault="001F2923" w:rsidP="001F2923">
      <w:pPr>
        <w:numPr>
          <w:ilvl w:val="1"/>
          <w:numId w:val="8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проверки и оценка;</w:t>
      </w:r>
    </w:p>
    <w:p w:rsidR="001F2923" w:rsidRPr="001F2923" w:rsidRDefault="001F2923" w:rsidP="001F2923">
      <w:pPr>
        <w:numPr>
          <w:ilvl w:val="1"/>
          <w:numId w:val="8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преподавателя;</w:t>
      </w:r>
    </w:p>
    <w:p w:rsidR="001F2923" w:rsidRPr="001F2923" w:rsidRDefault="001F2923" w:rsidP="001F2923">
      <w:pPr>
        <w:numPr>
          <w:ilvl w:val="1"/>
          <w:numId w:val="8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города, в котором находится данное учебное заведение;</w:t>
      </w:r>
    </w:p>
    <w:p w:rsidR="001F2923" w:rsidRPr="001F2923" w:rsidRDefault="001F2923" w:rsidP="001F2923">
      <w:pPr>
        <w:numPr>
          <w:ilvl w:val="1"/>
          <w:numId w:val="8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написания работы.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оформления титульного листа дается в настоящих рекомендациях </w:t>
      </w:r>
      <w:r w:rsidRPr="001F2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(Приложение </w:t>
      </w:r>
      <w:r w:rsidR="00EF18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1F2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</w:p>
    <w:p w:rsid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титульного листа следует оглавление (листы не нумеруются)</w:t>
      </w:r>
      <w:r w:rsidR="004A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2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содержатся названия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 и параграфов с указанием страниц,</w:t>
      </w:r>
      <w:r w:rsidR="004A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расположены. </w:t>
      </w:r>
    </w:p>
    <w:p w:rsidR="001F2923" w:rsidRPr="001F2923" w:rsidRDefault="001F2923" w:rsidP="004A7F5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E42498" w:rsidRDefault="00E42498" w:rsidP="00E42498">
      <w:pPr>
        <w:ind w:firstLine="567"/>
        <w:jc w:val="both"/>
        <w:rPr>
          <w:sz w:val="28"/>
          <w:szCs w:val="28"/>
        </w:rPr>
      </w:pPr>
      <w:r w:rsidRPr="00E42498">
        <w:rPr>
          <w:rFonts w:asciiTheme="majorHAnsi" w:hAnsiTheme="majorHAnsi" w:cstheme="majorHAnsi"/>
          <w:sz w:val="24"/>
          <w:szCs w:val="24"/>
        </w:rPr>
        <w:t>Введение занимает 1-3 страницы текста. В нём</w:t>
      </w:r>
      <w:r w:rsidRPr="00E4249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E42498">
        <w:rPr>
          <w:rFonts w:asciiTheme="majorHAnsi" w:hAnsiTheme="majorHAnsi" w:cstheme="majorHAnsi"/>
          <w:sz w:val="24"/>
          <w:szCs w:val="24"/>
        </w:rPr>
        <w:t>дается краткое обоснование выбора темы курсовой работы и известные подходы к ее раскрытию в юридической литературе, обосновывается актуальность выбранной темы, объект и предмет исследования, определяются цель и задачи исследования, методы исследования проекта, его теоретическое и практическое значение на данный период времени. Кроме того, должна быть четко определена теоретическая база исследования, т.е. перечислены все наиболее значимые авторы, проводившие научные или научно-практические исследования по данной проблеме</w:t>
      </w:r>
      <w:r>
        <w:rPr>
          <w:sz w:val="28"/>
          <w:szCs w:val="28"/>
        </w:rPr>
        <w:t>.</w:t>
      </w:r>
    </w:p>
    <w:p w:rsidR="0053008E" w:rsidRPr="0053008E" w:rsidRDefault="0053008E" w:rsidP="0058445A">
      <w:pPr>
        <w:ind w:firstLine="567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3008E">
        <w:rPr>
          <w:rFonts w:asciiTheme="majorHAnsi" w:hAnsiTheme="majorHAnsi" w:cstheme="majorHAnsi"/>
          <w:b/>
          <w:bCs/>
          <w:sz w:val="24"/>
          <w:szCs w:val="24"/>
        </w:rPr>
        <w:t>Актуальность</w:t>
      </w:r>
    </w:p>
    <w:p w:rsidR="00C34A55" w:rsidRDefault="00E42498" w:rsidP="00C34A55">
      <w:pPr>
        <w:ind w:firstLine="567"/>
        <w:jc w:val="both"/>
        <w:rPr>
          <w:rFonts w:asciiTheme="majorHAnsi" w:hAnsiTheme="majorHAnsi" w:cstheme="majorHAnsi"/>
        </w:rPr>
      </w:pPr>
      <w:r w:rsidRPr="00E42498">
        <w:rPr>
          <w:rFonts w:asciiTheme="majorHAnsi" w:hAnsiTheme="majorHAnsi" w:cstheme="majorHAnsi"/>
          <w:sz w:val="24"/>
          <w:szCs w:val="24"/>
        </w:rPr>
        <w:t xml:space="preserve">Обоснование актуальности темы исследования </w:t>
      </w:r>
      <w:r w:rsidR="00C34A55">
        <w:rPr>
          <w:rFonts w:asciiTheme="majorHAnsi" w:hAnsiTheme="majorHAnsi" w:cstheme="majorHAnsi"/>
          <w:sz w:val="24"/>
          <w:szCs w:val="24"/>
        </w:rPr>
        <w:t xml:space="preserve">является </w:t>
      </w:r>
      <w:r w:rsidRPr="00E42498">
        <w:rPr>
          <w:rFonts w:asciiTheme="majorHAnsi" w:hAnsiTheme="majorHAnsi" w:cstheme="majorHAnsi"/>
          <w:sz w:val="24"/>
          <w:szCs w:val="24"/>
        </w:rPr>
        <w:t>одн</w:t>
      </w:r>
      <w:r w:rsidR="00C34A55">
        <w:rPr>
          <w:rFonts w:asciiTheme="majorHAnsi" w:hAnsiTheme="majorHAnsi" w:cstheme="majorHAnsi"/>
          <w:sz w:val="24"/>
          <w:szCs w:val="24"/>
        </w:rPr>
        <w:t xml:space="preserve">им </w:t>
      </w:r>
      <w:r w:rsidRPr="00E42498">
        <w:rPr>
          <w:rFonts w:asciiTheme="majorHAnsi" w:hAnsiTheme="majorHAnsi" w:cstheme="majorHAnsi"/>
          <w:sz w:val="24"/>
          <w:szCs w:val="24"/>
        </w:rPr>
        <w:t>из основных требований, предъявляемых к курсовой работе студента</w:t>
      </w:r>
      <w:r w:rsidR="00C34A55">
        <w:rPr>
          <w:rFonts w:asciiTheme="majorHAnsi" w:hAnsiTheme="majorHAnsi" w:cstheme="majorHAnsi"/>
          <w:sz w:val="24"/>
          <w:szCs w:val="24"/>
        </w:rPr>
        <w:t>, для которого</w:t>
      </w:r>
      <w:r w:rsidRPr="00E42498">
        <w:rPr>
          <w:rFonts w:asciiTheme="majorHAnsi" w:hAnsiTheme="majorHAnsi" w:cstheme="majorHAnsi"/>
        </w:rPr>
        <w:t xml:space="preserve"> выбор темы исследования начинается, прежде всего, с </w:t>
      </w:r>
      <w:r w:rsidR="00C34A55">
        <w:rPr>
          <w:rFonts w:asciiTheme="majorHAnsi" w:hAnsiTheme="majorHAnsi" w:cstheme="majorHAnsi"/>
        </w:rPr>
        <w:t>определением</w:t>
      </w:r>
      <w:r w:rsidRPr="00E42498">
        <w:rPr>
          <w:rFonts w:asciiTheme="majorHAnsi" w:hAnsiTheme="majorHAnsi" w:cstheme="majorHAnsi"/>
        </w:rPr>
        <w:t xml:space="preserve"> наиболее интересующего его </w:t>
      </w:r>
      <w:r w:rsidR="00C34A55">
        <w:rPr>
          <w:rFonts w:asciiTheme="majorHAnsi" w:hAnsiTheme="majorHAnsi" w:cstheme="majorHAnsi"/>
        </w:rPr>
        <w:t>вопроса углубленного изучения</w:t>
      </w:r>
      <w:r w:rsidRPr="00E42498">
        <w:rPr>
          <w:rFonts w:asciiTheme="majorHAnsi" w:hAnsiTheme="majorHAnsi" w:cstheme="majorHAnsi"/>
        </w:rPr>
        <w:t xml:space="preserve">, а также с учетом его интересов в дальнейшей профессиональной деятельности. </w:t>
      </w:r>
    </w:p>
    <w:p w:rsidR="00C34A55" w:rsidRDefault="00E42498" w:rsidP="00C34A55">
      <w:pPr>
        <w:ind w:firstLine="567"/>
        <w:jc w:val="both"/>
        <w:rPr>
          <w:rFonts w:asciiTheme="majorHAnsi" w:hAnsiTheme="majorHAnsi" w:cstheme="majorHAnsi"/>
        </w:rPr>
      </w:pPr>
      <w:r w:rsidRPr="00E42498">
        <w:rPr>
          <w:rFonts w:asciiTheme="majorHAnsi" w:hAnsiTheme="majorHAnsi" w:cstheme="majorHAnsi"/>
        </w:rPr>
        <w:t>Актуальность определ</w:t>
      </w:r>
      <w:r w:rsidR="00C34A55">
        <w:rPr>
          <w:rFonts w:asciiTheme="majorHAnsi" w:hAnsiTheme="majorHAnsi" w:cstheme="majorHAnsi"/>
        </w:rPr>
        <w:t>яется</w:t>
      </w:r>
      <w:r w:rsidRPr="00E42498">
        <w:rPr>
          <w:rFonts w:asciiTheme="majorHAnsi" w:hAnsiTheme="majorHAnsi" w:cstheme="majorHAnsi"/>
        </w:rPr>
        <w:t xml:space="preserve"> значимость</w:t>
      </w:r>
      <w:r w:rsidR="00C34A55">
        <w:rPr>
          <w:rFonts w:asciiTheme="majorHAnsi" w:hAnsiTheme="majorHAnsi" w:cstheme="majorHAnsi"/>
        </w:rPr>
        <w:t>ю</w:t>
      </w:r>
      <w:r w:rsidRPr="00E42498">
        <w:rPr>
          <w:rFonts w:asciiTheme="majorHAnsi" w:hAnsiTheme="majorHAnsi" w:cstheme="majorHAnsi"/>
        </w:rPr>
        <w:t>, важность</w:t>
      </w:r>
      <w:r w:rsidR="00C34A55">
        <w:rPr>
          <w:rFonts w:asciiTheme="majorHAnsi" w:hAnsiTheme="majorHAnsi" w:cstheme="majorHAnsi"/>
        </w:rPr>
        <w:t>ю и</w:t>
      </w:r>
      <w:r w:rsidRPr="00E42498">
        <w:rPr>
          <w:rFonts w:asciiTheme="majorHAnsi" w:hAnsiTheme="majorHAnsi" w:cstheme="majorHAnsi"/>
        </w:rPr>
        <w:t xml:space="preserve"> приоритетность</w:t>
      </w:r>
      <w:r w:rsidR="00C34A55">
        <w:rPr>
          <w:rFonts w:asciiTheme="majorHAnsi" w:hAnsiTheme="majorHAnsi" w:cstheme="majorHAnsi"/>
        </w:rPr>
        <w:t>ю</w:t>
      </w:r>
      <w:r w:rsidRPr="00E42498">
        <w:rPr>
          <w:rFonts w:asciiTheme="majorHAnsi" w:hAnsiTheme="majorHAnsi" w:cstheme="majorHAnsi"/>
        </w:rPr>
        <w:t xml:space="preserve"> среди других тем и событий, </w:t>
      </w:r>
      <w:r w:rsidR="00C34A55">
        <w:rPr>
          <w:rFonts w:asciiTheme="majorHAnsi" w:hAnsiTheme="majorHAnsi" w:cstheme="majorHAnsi"/>
        </w:rPr>
        <w:t xml:space="preserve">а также </w:t>
      </w:r>
      <w:r w:rsidRPr="00E42498">
        <w:rPr>
          <w:rFonts w:asciiTheme="majorHAnsi" w:hAnsiTheme="majorHAnsi" w:cstheme="majorHAnsi"/>
        </w:rPr>
        <w:t>злободневность</w:t>
      </w:r>
      <w:r w:rsidR="00C34A55">
        <w:rPr>
          <w:rFonts w:asciiTheme="majorHAnsi" w:hAnsiTheme="majorHAnsi" w:cstheme="majorHAnsi"/>
        </w:rPr>
        <w:t>ю выбранной темы</w:t>
      </w:r>
      <w:r w:rsidRPr="00E42498">
        <w:rPr>
          <w:rFonts w:asciiTheme="majorHAnsi" w:hAnsiTheme="majorHAnsi" w:cstheme="majorHAnsi"/>
        </w:rPr>
        <w:t xml:space="preserve">. </w:t>
      </w:r>
    </w:p>
    <w:p w:rsidR="00E42498" w:rsidRPr="00E42498" w:rsidRDefault="00E42498" w:rsidP="00C34A55">
      <w:pPr>
        <w:ind w:firstLine="567"/>
        <w:jc w:val="both"/>
        <w:rPr>
          <w:rFonts w:asciiTheme="majorHAnsi" w:hAnsiTheme="majorHAnsi" w:cstheme="majorHAnsi"/>
        </w:rPr>
      </w:pPr>
      <w:r w:rsidRPr="00E42498">
        <w:rPr>
          <w:rFonts w:asciiTheme="majorHAnsi" w:hAnsiTheme="majorHAnsi" w:cstheme="majorHAnsi"/>
        </w:rPr>
        <w:t>Студент кратко обоснов</w:t>
      </w:r>
      <w:r w:rsidR="00C34A55">
        <w:rPr>
          <w:rFonts w:asciiTheme="majorHAnsi" w:hAnsiTheme="majorHAnsi" w:cstheme="majorHAnsi"/>
        </w:rPr>
        <w:t>ывает</w:t>
      </w:r>
      <w:r w:rsidRPr="00E42498">
        <w:rPr>
          <w:rFonts w:asciiTheme="majorHAnsi" w:hAnsiTheme="majorHAnsi" w:cstheme="majorHAnsi"/>
        </w:rPr>
        <w:t xml:space="preserve"> причины выбора именно данной темы, характериз</w:t>
      </w:r>
      <w:r w:rsidR="00C34A55">
        <w:rPr>
          <w:rFonts w:asciiTheme="majorHAnsi" w:hAnsiTheme="majorHAnsi" w:cstheme="majorHAnsi"/>
        </w:rPr>
        <w:t>ует</w:t>
      </w:r>
      <w:r w:rsidRPr="00E42498">
        <w:rPr>
          <w:rFonts w:asciiTheme="majorHAnsi" w:hAnsiTheme="majorHAnsi" w:cstheme="majorHAnsi"/>
        </w:rPr>
        <w:t xml:space="preserve"> особенности современного состояния </w:t>
      </w:r>
      <w:r w:rsidR="00C34A55">
        <w:rPr>
          <w:rFonts w:asciiTheme="majorHAnsi" w:hAnsiTheme="majorHAnsi" w:cstheme="majorHAnsi"/>
        </w:rPr>
        <w:t>криминалистики</w:t>
      </w:r>
      <w:r w:rsidRPr="00E42498">
        <w:rPr>
          <w:rFonts w:asciiTheme="majorHAnsi" w:hAnsiTheme="majorHAnsi" w:cstheme="majorHAnsi"/>
        </w:rPr>
        <w:t xml:space="preserve"> и изучаемых </w:t>
      </w:r>
      <w:r w:rsidR="00C34A55">
        <w:rPr>
          <w:rFonts w:asciiTheme="majorHAnsi" w:hAnsiTheme="majorHAnsi" w:cstheme="majorHAnsi"/>
        </w:rPr>
        <w:t>её вопросов</w:t>
      </w:r>
      <w:r w:rsidRPr="00E42498">
        <w:rPr>
          <w:rFonts w:asciiTheme="majorHAnsi" w:hAnsiTheme="majorHAnsi" w:cstheme="majorHAnsi"/>
        </w:rPr>
        <w:t xml:space="preserve">, которые актуализируют выбор темы. </w:t>
      </w:r>
      <w:r w:rsidR="00C34A55" w:rsidRPr="00E42498">
        <w:rPr>
          <w:rFonts w:asciiTheme="majorHAnsi" w:hAnsiTheme="majorHAnsi" w:cstheme="majorHAnsi"/>
          <w:sz w:val="24"/>
          <w:szCs w:val="24"/>
        </w:rPr>
        <w:t xml:space="preserve">Умение сформулировать тему исследования и впоследствии доказать </w:t>
      </w:r>
      <w:r w:rsidR="00C34A55" w:rsidRPr="00C34A55">
        <w:rPr>
          <w:rFonts w:asciiTheme="majorHAnsi" w:hAnsiTheme="majorHAnsi" w:cstheme="majorHAnsi"/>
          <w:sz w:val="24"/>
          <w:szCs w:val="24"/>
        </w:rPr>
        <w:t>ее</w:t>
      </w:r>
      <w:r w:rsidR="00C34A55">
        <w:rPr>
          <w:rFonts w:asciiTheme="majorHAnsi" w:hAnsiTheme="majorHAnsi" w:cstheme="majorHAnsi"/>
          <w:sz w:val="24"/>
          <w:szCs w:val="24"/>
        </w:rPr>
        <w:t xml:space="preserve"> </w:t>
      </w:r>
      <w:r w:rsidR="00C34A55" w:rsidRPr="00C34A55">
        <w:rPr>
          <w:rFonts w:asciiTheme="majorHAnsi" w:hAnsiTheme="majorHAnsi" w:cstheme="majorHAnsi"/>
          <w:sz w:val="24"/>
          <w:szCs w:val="24"/>
        </w:rPr>
        <w:t>актуальность является первым шагом к успешному написанию курсовой работы.</w:t>
      </w:r>
      <w:r w:rsidRPr="00E42498">
        <w:rPr>
          <w:rFonts w:asciiTheme="majorHAnsi" w:hAnsiTheme="majorHAnsi" w:cstheme="majorHAnsi"/>
        </w:rPr>
        <w:t xml:space="preserve"> 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Основной текст (главы, параграфы)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текст курсовой работы разбивается на </w:t>
      </w:r>
      <w:r w:rsidR="00D3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главы, каждая из которых может в свою очередь, дробиться на параграфы. Слишком подробное дробление нежелательно, так как каждый параграф должен завершаться определенным выводом, предложение практического характера или критическим резюме автора, что сделать бывает нелегко. К тому же и завершение главы также предполагает определенный вывод.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глава текста курсовой работы должна включать в себя обзор нормативно-правовых актов, отечественный и зарубежной литературы, материалов периодической печати по теме работы, на основе чего студент емко и обстоятельно излагает, как данная проблема отражена в юридической, специальной и учебной литературе. 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глава раскрывает сущность исследования проблемы. В ней автор высказывает свое отношение к уголовно-процессуальным связям и причинам, обусловившим реальное состояние исследуемого явления или процесса, выделяет положительные и отрицательные моменты в его развитии, формирует наиболее эффективные меры устранения недостатков. При этом студент все излагаемые положения должен подкреплять результатами изучения и анализа примеров из реальной жизни, личного опыта, публикаций в средствах массовой информации и других источников.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глава может быть посвящена личному опыту работы в области исследуемой проблемы или анализу </w:t>
      </w:r>
      <w:r w:rsidR="00FE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следственной и судебной п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рактики.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из глав может содержать иллюстра</w:t>
      </w:r>
      <w:r w:rsidR="00FE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ционный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материал.</w:t>
      </w:r>
    </w:p>
    <w:p w:rsidR="001F2923" w:rsidRPr="001F29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1F2923" w:rsidRPr="00750989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 подводятся итоги проведенного исследования, обобщаются основные положения и выводы, сделанные студентом в курсовой работе. </w:t>
      </w:r>
      <w:r w:rsidR="00750989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указывается их новизна и практическая значимость. Кроме того, в заключении студент определ</w:t>
      </w:r>
      <w:r w:rsidR="0075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="00750989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для дальнейших исследований в данной </w:t>
      </w:r>
      <w:r w:rsidR="0075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т.е.</w:t>
      </w:r>
      <w:r w:rsidR="00750989" w:rsidRPr="007509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98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50989" w:rsidRPr="00750989">
        <w:rPr>
          <w:rFonts w:ascii="Times New Roman" w:hAnsi="Times New Roman" w:cs="Times New Roman"/>
          <w:color w:val="000000"/>
          <w:sz w:val="24"/>
          <w:szCs w:val="24"/>
        </w:rPr>
        <w:t>аключение должно отражать результаты практической значимости исследования, пути и дальнейшие перспективы работы над проблемой</w:t>
      </w:r>
      <w:r w:rsidRPr="00750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6D23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6D23" w:rsidRPr="005D63BE" w:rsidRDefault="00D36D23" w:rsidP="00D36D23">
      <w:pPr>
        <w:pStyle w:val="a3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6. </w:t>
      </w:r>
      <w:r w:rsidRPr="005D63BE">
        <w:rPr>
          <w:rFonts w:asciiTheme="majorHAnsi" w:hAnsiTheme="majorHAnsi" w:cstheme="majorHAnsi"/>
          <w:b/>
          <w:bCs/>
          <w:color w:val="000000"/>
        </w:rPr>
        <w:t>СОДЕРЖАНИЕ КУРСОВОЙ РАБОТЫ</w:t>
      </w:r>
    </w:p>
    <w:p w:rsidR="00D36D23" w:rsidRDefault="00D36D23" w:rsidP="001F29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D23" w:rsidRPr="005D63BE" w:rsidRDefault="00D36D23" w:rsidP="00D36D23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         Курсовая работа должна быть выполнена на высоком уровне и носить самостоятельный характер. Нормативная база, научная литература и практический материал должны быть проработаны и органически увязаны с избранной темой.</w:t>
      </w:r>
    </w:p>
    <w:p w:rsidR="00D36D23" w:rsidRPr="005D63BE" w:rsidRDefault="00D36D23" w:rsidP="00D36D23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         Курсовая работа должна быть четко выстроена структурно, демонстрировать логическую последовательность излагаемого материала, краткость и четкость формулировок, исключающих неоднозначное толкование. Результаты работы необходимо излагать конкретно, выводы и предложения должны быть обоснованными. Обязательным требованием является грамотность - соблюдение правил орфографии, стилистики и пунктуации.</w:t>
      </w:r>
    </w:p>
    <w:p w:rsidR="00D36D23" w:rsidRPr="005D63BE" w:rsidRDefault="00D36D23" w:rsidP="00D36D23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         Курсовая работа должна отразить глубину теоретической подготовки студента, понимание рассматриваемого круга вопросов, способность самостоятельно использовать литературные источники, умение связывать теоретические положения с их практическим применением, формулировать и обосновывать собственные выводы, грамотно излагать материал.</w:t>
      </w:r>
    </w:p>
    <w:p w:rsidR="00D36D23" w:rsidRDefault="00D36D23" w:rsidP="00D36D23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         Курсовая работа должна носить творческий характер, отражать собственное понимание студентом существа вопроса. Текст курсовой работы должен быть емким</w:t>
      </w:r>
      <w:r w:rsidR="00750989">
        <w:rPr>
          <w:rFonts w:asciiTheme="majorHAnsi" w:hAnsiTheme="majorHAnsi" w:cstheme="majorHAnsi"/>
          <w:color w:val="000000"/>
        </w:rPr>
        <w:t>,</w:t>
      </w:r>
      <w:r w:rsidRPr="005D63BE">
        <w:rPr>
          <w:rFonts w:asciiTheme="majorHAnsi" w:hAnsiTheme="majorHAnsi" w:cstheme="majorHAnsi"/>
          <w:color w:val="000000"/>
        </w:rPr>
        <w:t xml:space="preserve"> содержать сжатое и</w:t>
      </w:r>
      <w:r w:rsidR="00750989">
        <w:rPr>
          <w:rFonts w:asciiTheme="majorHAnsi" w:hAnsiTheme="majorHAnsi" w:cstheme="majorHAnsi"/>
          <w:color w:val="000000"/>
        </w:rPr>
        <w:t xml:space="preserve"> одновременно</w:t>
      </w:r>
      <w:r w:rsidRPr="005D63BE">
        <w:rPr>
          <w:rFonts w:asciiTheme="majorHAnsi" w:hAnsiTheme="majorHAnsi" w:cstheme="majorHAnsi"/>
          <w:color w:val="000000"/>
        </w:rPr>
        <w:t xml:space="preserve"> достаточно полное изложение су</w:t>
      </w:r>
      <w:r w:rsidR="00750989">
        <w:rPr>
          <w:rFonts w:asciiTheme="majorHAnsi" w:hAnsiTheme="majorHAnsi" w:cstheme="majorHAnsi"/>
          <w:color w:val="000000"/>
        </w:rPr>
        <w:t>ти проблемы</w:t>
      </w:r>
      <w:r w:rsidRPr="005D63BE">
        <w:rPr>
          <w:rFonts w:asciiTheme="majorHAnsi" w:hAnsiTheme="majorHAnsi" w:cstheme="majorHAnsi"/>
          <w:color w:val="000000"/>
        </w:rPr>
        <w:t>. Работа, содержащая дословное переписывание литературных источников, простой пересказ учебников, учебных пособий, не рецензируется и возвращается студенту для переработки.</w:t>
      </w:r>
    </w:p>
    <w:p w:rsidR="00367E4E" w:rsidRPr="001F2923" w:rsidRDefault="00367E4E" w:rsidP="00367E4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риступая к написанию текста, студент должен иметь в виду, что содержание курсовой работы должно отвечать следующим требованиям: </w:t>
      </w:r>
    </w:p>
    <w:p w:rsidR="00367E4E" w:rsidRPr="001F2923" w:rsidRDefault="00367E4E" w:rsidP="00367E4E">
      <w:pPr>
        <w:numPr>
          <w:ilvl w:val="0"/>
          <w:numId w:val="5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 должна быть выполнена на высоком теоретическом, правовом, грамматическом уровнях. Для этого студенту необходимо не только всесторонне изучить выбранную тему, ее теоретические, юридические и практические аспекты, но и важно учесть наличие в современной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криминалистике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школ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течений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по-разному трактующих отдельные вопросы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криминалистической науки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дать им соответствующую оценку и определить их отношение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E4E" w:rsidRPr="001F2923" w:rsidRDefault="00367E4E" w:rsidP="00367E4E">
      <w:pPr>
        <w:numPr>
          <w:ilvl w:val="0"/>
          <w:numId w:val="5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курсовой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регламентирующего вопросы криминалистической деятельности,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научно-технических средств, применяемых в ходе расследования уголовного дела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7E4E" w:rsidRPr="00367E4E" w:rsidRDefault="00367E4E" w:rsidP="00ED0774">
      <w:pPr>
        <w:numPr>
          <w:ilvl w:val="0"/>
          <w:numId w:val="5"/>
        </w:numPr>
        <w:ind w:left="0" w:firstLine="567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36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необходимо представить практику (следственную, судебную, оперативно-розыскную) по тематике курсовой работы, которую можно указать как отдельным вопросом, так и по ходу изложения основного материала.</w:t>
      </w:r>
    </w:p>
    <w:p w:rsidR="00367E4E" w:rsidRDefault="00367E4E" w:rsidP="00367E4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E4E" w:rsidRDefault="00367E4E" w:rsidP="00367E4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7. </w:t>
      </w:r>
      <w:r w:rsidRPr="005D63BE">
        <w:rPr>
          <w:rFonts w:asciiTheme="majorHAnsi" w:hAnsiTheme="majorHAnsi" w:cstheme="majorHAnsi"/>
          <w:b/>
          <w:bCs/>
          <w:color w:val="000000"/>
        </w:rPr>
        <w:t>ОФОРМЛЕНИЕ КУРСОВОЙ РАБОТЫ</w:t>
      </w:r>
    </w:p>
    <w:p w:rsidR="00367E4E" w:rsidRDefault="00367E4E" w:rsidP="00367E4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CD4" w:rsidRDefault="00367E4E" w:rsidP="00367E4E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обязан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тщательно вычита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курсовую работу, которая</w:t>
      </w:r>
      <w:r w:rsidRPr="0036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безупречно грамотна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в ней грамматических, стилистических орфографических ошибок резко снижает ее ценность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при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самой работы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B3CD4" w:rsidRDefault="003B3CD4" w:rsidP="00367E4E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должна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 и логически согласованную информацию по теме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делится на главы, параграфы, пункты, имеющие заголовки и нумерацию арабскими цифрами.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3CD4" w:rsidRDefault="003B3CD4" w:rsidP="003B3CD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последнем листе списка используемых нормативно-правовых источников и литературы проставляется личная подпись студента – автора работы, удостоверяющая, что текст работы выверен, цитаты и сноски проверены.</w:t>
      </w:r>
      <w:r w:rsidRPr="003B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B3CD4" w:rsidRPr="001F2923" w:rsidRDefault="003B3CD4" w:rsidP="003B3CD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наглядности и лучшего понимания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курсовой работе рекомендуется использовать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(чертежи, схемы, диаграммы</w:t>
      </w:r>
      <w:r w:rsidR="0090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иллюстрации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располагается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упоминаемого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текста. 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превышают формат А-4, учитывают как одну страницу.</w:t>
      </w:r>
    </w:p>
    <w:p w:rsidR="003B3CD4" w:rsidRDefault="003B3CD4" w:rsidP="003B3CD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чертежа, схемы, диаграммы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 материала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помещаются сверху. Поясняющие данные к иллюстра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циям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рисунком. </w:t>
      </w:r>
    </w:p>
    <w:p w:rsidR="00773A03" w:rsidRPr="001F2923" w:rsidRDefault="003B3CD4" w:rsidP="00773A0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курсовой работы даются приложения, на которые делаются ссылки в тексте. В приложения обычно </w:t>
      </w:r>
      <w:r w:rsidR="00773A0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входят копии </w:t>
      </w:r>
      <w:r w:rsidR="0077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процессуальных и иных документов</w:t>
      </w:r>
      <w:r w:rsidR="00773A0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материалы </w:t>
      </w:r>
      <w:r w:rsidR="0077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773A0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и </w:t>
      </w:r>
      <w:r w:rsidR="0077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 w:rsidR="00773A0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приложение должно быть выполнено на отдельном листе и иметь свой порядковый номер (</w:t>
      </w:r>
      <w:r w:rsidR="00773A03" w:rsidRPr="001F29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1, Приложение 2 и т.д.).</w:t>
      </w:r>
    </w:p>
    <w:p w:rsidR="00773A03" w:rsidRDefault="00773A03" w:rsidP="00773A0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помещают после списка нормативных актов и литературы,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общий объем курсовой работы они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засчитываются.</w:t>
      </w:r>
    </w:p>
    <w:p w:rsidR="003B3CD4" w:rsidRDefault="00367E4E" w:rsidP="00367E4E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работы должно отвечать действующим требованиям. </w:t>
      </w:r>
    </w:p>
    <w:p w:rsidR="003B3CD4" w:rsidRPr="00750989" w:rsidRDefault="003B3CD4" w:rsidP="003B3CD4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0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Стандартные требования </w:t>
      </w:r>
    </w:p>
    <w:p w:rsidR="004E5243" w:rsidRDefault="003B3CD4" w:rsidP="004E524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работы должен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18-25 страниц машинописного или компьютерного текста, выполненного на одной стороне листа формата А4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9327-60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печатается через 1,5 интервала по </w:t>
      </w:r>
      <w:r w:rsidR="0036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64-66 знаков в строке</w:t>
      </w:r>
      <w:r w:rsidR="0036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</w:t>
      </w:r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ерхнее</w:t>
      </w:r>
      <w:r w:rsidR="0036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нижнее поля</w:t>
      </w:r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составлять </w:t>
      </w:r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см, левое поле</w:t>
      </w:r>
      <w:r w:rsidR="0036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см, правое поле </w:t>
      </w:r>
      <w:r w:rsidR="0036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</w:t>
      </w:r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см</w:t>
      </w:r>
      <w:r w:rsidR="0036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</w:t>
      </w:r>
      <w:r w:rsidR="0036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67E4E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</w:t>
      </w:r>
      <w:r w:rsidR="004E5243" w:rsidRPr="004E5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5243" w:rsidRDefault="004E5243" w:rsidP="004E524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38E">
        <w:rPr>
          <w:rFonts w:ascii="Times New Roman" w:hAnsi="Times New Roman" w:cs="Times New Roman"/>
          <w:color w:val="000000"/>
          <w:sz w:val="24"/>
          <w:szCs w:val="24"/>
        </w:rPr>
        <w:t xml:space="preserve">В тексте названия глав, параграфов набираются строчными буквами (кроме первой прописной) и выделяются полужирным шрифтом. </w:t>
      </w:r>
    </w:p>
    <w:p w:rsidR="004E5243" w:rsidRPr="0034638E" w:rsidRDefault="004E5243" w:rsidP="004E524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38E">
        <w:rPr>
          <w:rFonts w:ascii="Times New Roman" w:hAnsi="Times New Roman" w:cs="Times New Roman"/>
          <w:color w:val="000000"/>
          <w:sz w:val="24"/>
          <w:szCs w:val="24"/>
        </w:rPr>
        <w:t>Расстояние между заголовком и последующим текстом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4638E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34638E">
        <w:rPr>
          <w:rFonts w:ascii="Times New Roman" w:hAnsi="Times New Roman" w:cs="Times New Roman"/>
          <w:color w:val="000000"/>
          <w:sz w:val="24"/>
          <w:szCs w:val="24"/>
        </w:rPr>
        <w:t>между последней</w:t>
      </w:r>
      <w:r w:rsidRPr="00346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638E">
        <w:rPr>
          <w:rFonts w:ascii="Times New Roman" w:hAnsi="Times New Roman" w:cs="Times New Roman"/>
          <w:color w:val="000000"/>
          <w:sz w:val="24"/>
          <w:szCs w:val="24"/>
        </w:rPr>
        <w:t xml:space="preserve">строчкой текста и расположенным ниже заголовком в рамках одной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</w:t>
      </w:r>
      <w:r w:rsidRPr="0034638E">
        <w:rPr>
          <w:rFonts w:ascii="Times New Roman" w:hAnsi="Times New Roman" w:cs="Times New Roman"/>
          <w:color w:val="000000"/>
          <w:sz w:val="24"/>
          <w:szCs w:val="24"/>
        </w:rPr>
        <w:t xml:space="preserve"> 2 интервалам.  </w:t>
      </w:r>
    </w:p>
    <w:p w:rsidR="004E5243" w:rsidRDefault="004E5243" w:rsidP="004E524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38E">
        <w:rPr>
          <w:rFonts w:ascii="Times New Roman" w:hAnsi="Times New Roman" w:cs="Times New Roman"/>
          <w:color w:val="000000"/>
          <w:sz w:val="24"/>
          <w:szCs w:val="24"/>
        </w:rPr>
        <w:t>Заголовки не подчеркиваются, слова в тексте работы не переносятся, точка в конце названия не ставится. Рубрикация текста должна подчиняться логике изложения и соответствовать задачам исследования.</w:t>
      </w:r>
    </w:p>
    <w:p w:rsidR="004F6639" w:rsidRDefault="004E5243" w:rsidP="004F663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4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Таблиц</w:t>
      </w:r>
      <w:r w:rsidR="004F29B9" w:rsidRPr="004F29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="004F29B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E524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результат систематизации цифрового и текстового материала. Каждая таблица имеет свой нумерационный и тематический заголовки. Нумерационный заголовок нужен для связи с текстом</w:t>
      </w:r>
      <w:r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Pr="004E5243">
        <w:rPr>
          <w:rFonts w:ascii="Times New Roman" w:hAnsi="Times New Roman" w:cs="Times New Roman"/>
          <w:color w:val="000000"/>
          <w:sz w:val="24"/>
          <w:szCs w:val="24"/>
        </w:rPr>
        <w:t xml:space="preserve">ематический заголовок определяет тему и содержание таблицы. Перед общим заглавием таблицы в правой части страницы пишется слово «Таблица»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её порядковый </w:t>
      </w:r>
      <w:r w:rsidRPr="004E5243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 w:rsidR="00E03162">
        <w:rPr>
          <w:rFonts w:ascii="Times New Roman" w:hAnsi="Times New Roman" w:cs="Times New Roman"/>
          <w:color w:val="000000"/>
          <w:sz w:val="24"/>
          <w:szCs w:val="24"/>
        </w:rPr>
        <w:t xml:space="preserve"> в данном разделе </w:t>
      </w:r>
      <w:r w:rsidR="00E03162" w:rsidRPr="004E5243">
        <w:rPr>
          <w:rFonts w:ascii="Times New Roman" w:hAnsi="Times New Roman" w:cs="Times New Roman"/>
          <w:color w:val="000000"/>
          <w:sz w:val="24"/>
          <w:szCs w:val="24"/>
        </w:rPr>
        <w:t>(например, «Таблица 3.1»</w:t>
      </w:r>
      <w:r w:rsidR="00E03162">
        <w:rPr>
          <w:rFonts w:ascii="Times New Roman" w:hAnsi="Times New Roman" w:cs="Times New Roman"/>
          <w:color w:val="000000"/>
          <w:sz w:val="24"/>
          <w:szCs w:val="24"/>
        </w:rPr>
        <w:t>, где 1 – это номер таблицы, а 3 – номер раздела</w:t>
      </w:r>
      <w:r w:rsidR="00E03162" w:rsidRPr="004E524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F66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6639" w:rsidRDefault="004F6639" w:rsidP="004F663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E5243" w:rsidRPr="004E5243">
        <w:rPr>
          <w:rFonts w:ascii="Times New Roman" w:hAnsi="Times New Roman" w:cs="Times New Roman"/>
          <w:color w:val="000000"/>
          <w:sz w:val="24"/>
          <w:szCs w:val="24"/>
        </w:rPr>
        <w:t>аголовки граф таблицы начина</w:t>
      </w:r>
      <w:r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="004E5243" w:rsidRPr="004E5243">
        <w:rPr>
          <w:rFonts w:ascii="Times New Roman" w:hAnsi="Times New Roman" w:cs="Times New Roman"/>
          <w:color w:val="000000"/>
          <w:sz w:val="24"/>
          <w:szCs w:val="24"/>
        </w:rPr>
        <w:t xml:space="preserve"> с прописных букв, подзаголовки – со строчных, если они составляют одно предложение с заголовком, и с прописных, если они самостоятельные. </w:t>
      </w:r>
    </w:p>
    <w:p w:rsidR="004E5243" w:rsidRPr="004E5243" w:rsidRDefault="004E5243" w:rsidP="004F663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43">
        <w:rPr>
          <w:rFonts w:ascii="Times New Roman" w:hAnsi="Times New Roman" w:cs="Times New Roman"/>
          <w:color w:val="000000"/>
          <w:sz w:val="24"/>
          <w:szCs w:val="24"/>
        </w:rPr>
        <w:t xml:space="preserve">Таблицу размещают после первого упоминания о ней в тексте таким образом, чтобы ее можно было читать без поворота работы или с поворотом по часовой стрелке. </w:t>
      </w:r>
    </w:p>
    <w:p w:rsidR="004F6639" w:rsidRDefault="004E5243" w:rsidP="004F663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43">
        <w:rPr>
          <w:rFonts w:ascii="Times New Roman" w:hAnsi="Times New Roman" w:cs="Times New Roman"/>
          <w:color w:val="000000"/>
          <w:sz w:val="24"/>
          <w:szCs w:val="24"/>
        </w:rPr>
        <w:t>Большие таблицы размещают на отдельных страницах, сразу за страницей, на которой приведена ссылка. Таблица, помещенная в основной текст, является его составной частью, и ссылка на таблицу в тексте обязательна. При этом ссылки должны органически входить в текст без повторения ее тематического заголовка и пере</w:t>
      </w:r>
      <w:r w:rsidR="004F66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E5243">
        <w:rPr>
          <w:rFonts w:ascii="Times New Roman" w:hAnsi="Times New Roman" w:cs="Times New Roman"/>
          <w:color w:val="000000"/>
          <w:sz w:val="24"/>
          <w:szCs w:val="24"/>
        </w:rPr>
        <w:t>каз</w:t>
      </w:r>
      <w:r w:rsidR="004F66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5243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содержания.</w:t>
      </w:r>
    </w:p>
    <w:p w:rsidR="004F6639" w:rsidRPr="004F6639" w:rsidRDefault="004F6639" w:rsidP="004F663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39">
        <w:rPr>
          <w:rFonts w:ascii="Times New Roman" w:hAnsi="Times New Roman" w:cs="Times New Roman"/>
          <w:color w:val="000000"/>
          <w:sz w:val="24"/>
          <w:szCs w:val="24"/>
        </w:rPr>
        <w:t xml:space="preserve">При переносе таблицы с одной страницы на другую необходимо пронумеровать графы, а на другой странице написать «Продолжение таблицы (номер таблицы)» с указанием лишь номеров граф. Запрещено оставлять общий заголовок таблицы на одной странице, а саму таблицу переносить на следующую. </w:t>
      </w:r>
    </w:p>
    <w:p w:rsidR="004F6639" w:rsidRDefault="004F6639" w:rsidP="004F663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639">
        <w:rPr>
          <w:rFonts w:ascii="Times New Roman" w:hAnsi="Times New Roman" w:cs="Times New Roman"/>
          <w:color w:val="000000"/>
          <w:sz w:val="24"/>
          <w:szCs w:val="24"/>
        </w:rPr>
        <w:t>При отсутствии отдельных данных в таблице следует ставить прочерк (тире).</w:t>
      </w:r>
    </w:p>
    <w:p w:rsidR="00E15488" w:rsidRPr="004F29B9" w:rsidRDefault="004F29B9" w:rsidP="004F29B9">
      <w:pPr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4F29B9">
        <w:rPr>
          <w:rFonts w:asciiTheme="majorHAnsi" w:hAnsiTheme="majorHAnsi" w:cstheme="majorHAnsi"/>
          <w:i/>
          <w:iCs/>
          <w:sz w:val="24"/>
          <w:szCs w:val="24"/>
        </w:rPr>
        <w:t>И</w:t>
      </w:r>
      <w:r w:rsidR="004F6639" w:rsidRPr="004F29B9">
        <w:rPr>
          <w:rFonts w:asciiTheme="majorHAnsi" w:hAnsiTheme="majorHAnsi" w:cstheme="majorHAnsi"/>
          <w:i/>
          <w:iCs/>
          <w:sz w:val="24"/>
          <w:szCs w:val="24"/>
        </w:rPr>
        <w:t>ллюстраци</w:t>
      </w:r>
      <w:r w:rsidRPr="004F29B9">
        <w:rPr>
          <w:rFonts w:asciiTheme="majorHAnsi" w:hAnsiTheme="majorHAnsi" w:cstheme="majorHAnsi"/>
          <w:i/>
          <w:iCs/>
          <w:sz w:val="24"/>
          <w:szCs w:val="24"/>
        </w:rPr>
        <w:t>и</w:t>
      </w:r>
      <w:r w:rsidR="004F6639" w:rsidRPr="004F29B9">
        <w:rPr>
          <w:rFonts w:asciiTheme="majorHAnsi" w:hAnsiTheme="majorHAnsi" w:cstheme="majorHAnsi"/>
          <w:i/>
          <w:iCs/>
          <w:sz w:val="24"/>
          <w:szCs w:val="24"/>
        </w:rPr>
        <w:t xml:space="preserve"> (рисунк</w:t>
      </w:r>
      <w:r w:rsidRPr="004F29B9">
        <w:rPr>
          <w:rFonts w:asciiTheme="majorHAnsi" w:hAnsiTheme="majorHAnsi" w:cstheme="majorHAnsi"/>
          <w:i/>
          <w:iCs/>
          <w:sz w:val="24"/>
          <w:szCs w:val="24"/>
        </w:rPr>
        <w:t>и</w:t>
      </w:r>
      <w:r w:rsidR="004F6639" w:rsidRPr="004F29B9">
        <w:rPr>
          <w:rFonts w:asciiTheme="majorHAnsi" w:hAnsiTheme="majorHAnsi" w:cstheme="majorHAnsi"/>
          <w:i/>
          <w:iCs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: к ним</w:t>
      </w:r>
      <w:r w:rsidR="004F6639" w:rsidRPr="004F6639">
        <w:rPr>
          <w:rFonts w:asciiTheme="majorHAnsi" w:hAnsiTheme="majorHAnsi" w:cstheme="majorHAnsi"/>
          <w:sz w:val="24"/>
          <w:szCs w:val="24"/>
        </w:rPr>
        <w:t xml:space="preserve"> относится</w:t>
      </w:r>
      <w:r w:rsidR="004F6639">
        <w:rPr>
          <w:rFonts w:asciiTheme="majorHAnsi" w:hAnsiTheme="majorHAnsi" w:cstheme="majorHAnsi"/>
          <w:sz w:val="24"/>
          <w:szCs w:val="24"/>
        </w:rPr>
        <w:t xml:space="preserve"> весь</w:t>
      </w:r>
      <w:r w:rsidR="004F6639" w:rsidRPr="004F6639">
        <w:rPr>
          <w:rFonts w:asciiTheme="majorHAnsi" w:hAnsiTheme="majorHAnsi" w:cstheme="majorHAnsi"/>
          <w:sz w:val="24"/>
          <w:szCs w:val="24"/>
        </w:rPr>
        <w:t xml:space="preserve"> графический материал</w:t>
      </w:r>
      <w:r w:rsidR="004F6639">
        <w:rPr>
          <w:rFonts w:asciiTheme="majorHAnsi" w:hAnsiTheme="majorHAnsi" w:cstheme="majorHAnsi"/>
          <w:sz w:val="24"/>
          <w:szCs w:val="24"/>
        </w:rPr>
        <w:t>, кроме таблиц (</w:t>
      </w:r>
      <w:r w:rsidR="004F6639" w:rsidRPr="004F6639">
        <w:rPr>
          <w:rFonts w:asciiTheme="majorHAnsi" w:hAnsiTheme="majorHAnsi" w:cstheme="majorHAnsi"/>
          <w:sz w:val="24"/>
          <w:szCs w:val="24"/>
        </w:rPr>
        <w:t>технические рисунки, чертежи, графики, фотографии, диаграммы</w:t>
      </w:r>
      <w:r w:rsidR="004F6639">
        <w:rPr>
          <w:rFonts w:asciiTheme="majorHAnsi" w:hAnsiTheme="majorHAnsi" w:cstheme="majorHAnsi"/>
          <w:sz w:val="24"/>
          <w:szCs w:val="24"/>
        </w:rPr>
        <w:t xml:space="preserve"> и др.)</w:t>
      </w:r>
      <w:r w:rsidR="004F6639" w:rsidRPr="004F6639">
        <w:rPr>
          <w:rFonts w:asciiTheme="majorHAnsi" w:hAnsiTheme="majorHAnsi" w:cstheme="majorHAnsi"/>
          <w:sz w:val="24"/>
          <w:szCs w:val="24"/>
        </w:rPr>
        <w:t xml:space="preserve">. Количество иллюстраций должно быть достаточным для пояснения излагаемого текста. </w:t>
      </w:r>
      <w:r w:rsidR="00E03162" w:rsidRPr="00E03162">
        <w:rPr>
          <w:rFonts w:asciiTheme="majorHAnsi" w:hAnsiTheme="majorHAnsi" w:cstheme="majorHAnsi"/>
          <w:sz w:val="24"/>
          <w:szCs w:val="24"/>
        </w:rPr>
        <w:t>Все иллюстрации обозначаются как «Рисунок» и должны быть привязаны к тексту ссылками</w:t>
      </w:r>
      <w:r w:rsidR="00E0316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– </w:t>
      </w:r>
      <w:r w:rsidR="00E03162">
        <w:rPr>
          <w:rFonts w:asciiTheme="majorHAnsi" w:hAnsiTheme="majorHAnsi" w:cstheme="majorHAnsi"/>
          <w:sz w:val="24"/>
          <w:szCs w:val="24"/>
        </w:rPr>
        <w:t>(рис.1).</w:t>
      </w:r>
      <w:r>
        <w:rPr>
          <w:rFonts w:asciiTheme="majorHAnsi" w:hAnsiTheme="majorHAnsi" w:cstheme="majorHAnsi"/>
          <w:sz w:val="24"/>
          <w:szCs w:val="24"/>
        </w:rPr>
        <w:t xml:space="preserve"> При этом</w:t>
      </w:r>
      <w:r w:rsidRPr="004F29B9">
        <w:rPr>
          <w:rFonts w:asciiTheme="majorHAnsi" w:hAnsiTheme="majorHAnsi" w:cstheme="majorHAnsi"/>
          <w:sz w:val="24"/>
          <w:szCs w:val="24"/>
        </w:rPr>
        <w:t xml:space="preserve"> тематическое название рисунка с необходимыми пояснениями (подрисуночный текст) помещается под иллюстрацией. Пробел между подрисуночным текстом и рисунком не делается.</w:t>
      </w:r>
      <w:r w:rsidR="00E15488">
        <w:rPr>
          <w:rFonts w:asciiTheme="majorHAnsi" w:hAnsiTheme="majorHAnsi" w:cstheme="majorHAnsi"/>
          <w:sz w:val="24"/>
          <w:szCs w:val="24"/>
        </w:rPr>
        <w:t xml:space="preserve"> </w:t>
      </w:r>
      <w:r w:rsidR="00E15488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Каждую единицу </w:t>
      </w:r>
      <w:r w:rsidR="00E1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наглядного </w:t>
      </w:r>
      <w:r w:rsidR="00E15488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 следует выполнять на одной странице.</w:t>
      </w:r>
    </w:p>
    <w:p w:rsidR="004F29B9" w:rsidRDefault="004F29B9" w:rsidP="004F29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9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Сокращения и условные обозначения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 в</w:t>
      </w:r>
      <w:r w:rsidRPr="004F29B9">
        <w:rPr>
          <w:rFonts w:ascii="Times New Roman" w:hAnsi="Times New Roman" w:cs="Times New Roman"/>
          <w:color w:val="000000"/>
          <w:sz w:val="24"/>
          <w:szCs w:val="24"/>
        </w:rPr>
        <w:t xml:space="preserve"> текстовой части работы все слова должны быть написаны полностью, за исключением общепринятых сокращений слов и сочетаний. По всей работе необходимо выдерживать принцип единообразия сокращений, т.е. одно и то же слово везде сокращается одинаково, либо везде не сокращается. </w:t>
      </w:r>
    </w:p>
    <w:p w:rsidR="004F29B9" w:rsidRDefault="004F29B9" w:rsidP="004F29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9B9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обозначений единиц измерения допускается только после цифр (10 л; 50 кг; 35 м). </w:t>
      </w:r>
    </w:p>
    <w:p w:rsidR="004F29B9" w:rsidRPr="004F29B9" w:rsidRDefault="004F29B9" w:rsidP="004F29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9B9">
        <w:rPr>
          <w:rFonts w:ascii="Times New Roman" w:hAnsi="Times New Roman" w:cs="Times New Roman"/>
          <w:color w:val="000000"/>
          <w:sz w:val="24"/>
          <w:szCs w:val="24"/>
        </w:rPr>
        <w:t>Общепринятые буквенные аббревиатуры (ООН, ЮНЕСКО и др.) не требуют расшифровки в тексте. Если специальные аббревиатуры малоизвестны, специфичны, но в тексте часто повторяются, то при первом упоминании пишется полное название, а в скобках дают буквенную аббревиатуру, которой в дальнейшем пользуются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Уголовно-процессуальный кодекс Российской Федерации – УПК РФ).</w:t>
      </w:r>
      <w:r w:rsidRPr="004F2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5488" w:rsidRDefault="004F29B9" w:rsidP="00E154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9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Ссылки</w:t>
      </w:r>
      <w:r w:rsidRPr="004F29B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F29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F29B9">
        <w:rPr>
          <w:rFonts w:ascii="Times New Roman" w:hAnsi="Times New Roman" w:cs="Times New Roman"/>
          <w:color w:val="000000"/>
          <w:sz w:val="24"/>
          <w:szCs w:val="24"/>
        </w:rPr>
        <w:t xml:space="preserve">печатаются на тех страницах, к которым относятся, и имеют сквозную постраничную нумерацию. </w:t>
      </w:r>
      <w:r w:rsidR="00E15488" w:rsidRPr="004F29B9">
        <w:rPr>
          <w:rFonts w:ascii="Times New Roman" w:hAnsi="Times New Roman" w:cs="Times New Roman"/>
          <w:color w:val="000000"/>
          <w:sz w:val="24"/>
          <w:szCs w:val="24"/>
        </w:rPr>
        <w:t>Текст ссылки выполняется через 1 интервал с использованием шрифта "</w:t>
      </w:r>
      <w:proofErr w:type="spellStart"/>
      <w:r w:rsidR="00E15488" w:rsidRPr="004F29B9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E15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5488" w:rsidRPr="004F29B9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="00E15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5488" w:rsidRPr="004F29B9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E15488" w:rsidRPr="004F29B9">
        <w:rPr>
          <w:rFonts w:ascii="Times New Roman" w:hAnsi="Times New Roman" w:cs="Times New Roman"/>
          <w:color w:val="000000"/>
          <w:sz w:val="24"/>
          <w:szCs w:val="24"/>
        </w:rPr>
        <w:t>"; размер шрифта 10, выравнивание абзаца - по ширине страницы.</w:t>
      </w:r>
      <w:r w:rsidR="00E15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9B9">
        <w:rPr>
          <w:rFonts w:ascii="Times New Roman" w:hAnsi="Times New Roman" w:cs="Times New Roman"/>
          <w:color w:val="000000"/>
          <w:sz w:val="24"/>
          <w:szCs w:val="24"/>
        </w:rPr>
        <w:t>Печатание</w:t>
      </w:r>
      <w:r w:rsidR="00E15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9B9">
        <w:rPr>
          <w:rFonts w:ascii="Times New Roman" w:hAnsi="Times New Roman" w:cs="Times New Roman"/>
          <w:color w:val="000000"/>
          <w:sz w:val="24"/>
          <w:szCs w:val="24"/>
        </w:rPr>
        <w:t xml:space="preserve">сносок в конце курсовой работы не допускается. Все приводимые в тексте курсовой работы ссылки на документы, книги, журналы, газетные статьи и т.п. обязательно должны иметь указание на источник. </w:t>
      </w:r>
    </w:p>
    <w:p w:rsidR="004F29B9" w:rsidRDefault="004F29B9" w:rsidP="00E1548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9B9">
        <w:rPr>
          <w:rFonts w:ascii="Times New Roman" w:hAnsi="Times New Roman" w:cs="Times New Roman"/>
          <w:color w:val="000000"/>
          <w:sz w:val="24"/>
          <w:szCs w:val="24"/>
        </w:rPr>
        <w:t xml:space="preserve">Ссылки оформляются в следующих случаях: при цитировании документов или авторских работ; при изложении содержания документов или авторских работ; при использовании оригинальных мыслей или идей других авторов; при использовании цифр, фактов из различных источников. </w:t>
      </w:r>
    </w:p>
    <w:p w:rsidR="00183CB2" w:rsidRPr="004F29B9" w:rsidRDefault="00183CB2" w:rsidP="00E1548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В ходе с</w:t>
      </w:r>
      <w:r w:rsidRPr="00183CB2">
        <w:rPr>
          <w:rFonts w:asciiTheme="majorHAnsi" w:hAnsiTheme="majorHAnsi" w:cstheme="majorHAnsi"/>
          <w:sz w:val="24"/>
          <w:szCs w:val="24"/>
        </w:rPr>
        <w:t>сыл</w:t>
      </w:r>
      <w:r>
        <w:rPr>
          <w:rFonts w:asciiTheme="majorHAnsi" w:hAnsiTheme="majorHAnsi" w:cstheme="majorHAnsi"/>
          <w:sz w:val="24"/>
          <w:szCs w:val="24"/>
        </w:rPr>
        <w:t>ок</w:t>
      </w:r>
      <w:r w:rsidRPr="00183CB2">
        <w:rPr>
          <w:rFonts w:asciiTheme="majorHAnsi" w:hAnsiTheme="majorHAnsi" w:cstheme="majorHAnsi"/>
          <w:sz w:val="24"/>
          <w:szCs w:val="24"/>
        </w:rPr>
        <w:t xml:space="preserve"> на нормативные акты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83CB2">
        <w:rPr>
          <w:rFonts w:asciiTheme="majorHAnsi" w:hAnsiTheme="majorHAnsi" w:cstheme="majorHAnsi"/>
          <w:sz w:val="24"/>
          <w:szCs w:val="24"/>
        </w:rPr>
        <w:t xml:space="preserve">следует </w:t>
      </w:r>
      <w:r>
        <w:rPr>
          <w:rFonts w:asciiTheme="majorHAnsi" w:hAnsiTheme="majorHAnsi" w:cstheme="majorHAnsi"/>
          <w:sz w:val="24"/>
          <w:szCs w:val="24"/>
        </w:rPr>
        <w:t xml:space="preserve">при их первом упоминании </w:t>
      </w:r>
      <w:r w:rsidR="00FE171D" w:rsidRPr="00183CB2">
        <w:rPr>
          <w:rFonts w:asciiTheme="majorHAnsi" w:hAnsiTheme="majorHAnsi" w:cstheme="majorHAnsi"/>
          <w:sz w:val="24"/>
          <w:szCs w:val="24"/>
        </w:rPr>
        <w:t xml:space="preserve">в тексте </w:t>
      </w:r>
      <w:r w:rsidRPr="00183CB2">
        <w:rPr>
          <w:rFonts w:asciiTheme="majorHAnsi" w:hAnsiTheme="majorHAnsi" w:cstheme="majorHAnsi"/>
          <w:sz w:val="24"/>
          <w:szCs w:val="24"/>
        </w:rPr>
        <w:t>указ</w:t>
      </w:r>
      <w:r>
        <w:rPr>
          <w:rFonts w:asciiTheme="majorHAnsi" w:hAnsiTheme="majorHAnsi" w:cstheme="majorHAnsi"/>
          <w:sz w:val="24"/>
          <w:szCs w:val="24"/>
        </w:rPr>
        <w:t>ывать</w:t>
      </w:r>
      <w:r w:rsidRPr="00183CB2">
        <w:rPr>
          <w:rFonts w:asciiTheme="majorHAnsi" w:hAnsiTheme="majorHAnsi" w:cstheme="majorHAnsi"/>
          <w:sz w:val="24"/>
          <w:szCs w:val="24"/>
        </w:rPr>
        <w:t xml:space="preserve"> полное наименование, номер и дату принятия; в сноск</w:t>
      </w:r>
      <w:r>
        <w:rPr>
          <w:rFonts w:asciiTheme="majorHAnsi" w:hAnsiTheme="majorHAnsi" w:cstheme="majorHAnsi"/>
          <w:sz w:val="24"/>
          <w:szCs w:val="24"/>
        </w:rPr>
        <w:t>ах – дополнительно</w:t>
      </w:r>
      <w:r w:rsidRPr="00183CB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называть</w:t>
      </w:r>
      <w:r w:rsidRPr="00183CB2">
        <w:rPr>
          <w:rFonts w:asciiTheme="majorHAnsi" w:hAnsiTheme="majorHAnsi" w:cstheme="majorHAnsi"/>
          <w:sz w:val="24"/>
          <w:szCs w:val="24"/>
        </w:rPr>
        <w:t xml:space="preserve"> источник опубликования.</w:t>
      </w:r>
    </w:p>
    <w:p w:rsidR="00773A03" w:rsidRDefault="00773A03" w:rsidP="00773A0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Нумерация страниц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638E" w:rsidRDefault="00773A03" w:rsidP="0034638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листов курсовой работы осуществляется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титульного 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(лист № 1), но нумерация производится со следующего после оглавления листа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арабскими цифрами</w:t>
      </w:r>
      <w:r w:rsidR="0075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центру (или справа) в верхней его части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титульном листе и следующим за ним оглавлением номер страницы не ставят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E5243" w:rsidRDefault="00773A03" w:rsidP="004E5243">
      <w:pPr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</w:t>
      </w:r>
      <w:r w:rsidR="0090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</w:t>
      </w:r>
      <w:r w:rsidR="00E1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ссылки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нумеру</w:t>
      </w:r>
      <w:r w:rsidR="00E1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арабскими цифрами сквозн</w:t>
      </w:r>
      <w:r w:rsidR="00E1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методом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03162" w:rsidRPr="0034638E">
        <w:rPr>
          <w:rFonts w:ascii="Times New Roman" w:hAnsi="Times New Roman" w:cs="Times New Roman"/>
          <w:color w:val="000000"/>
          <w:sz w:val="24"/>
          <w:szCs w:val="24"/>
        </w:rPr>
        <w:t>Нумерация глав должна носить единый характер</w:t>
      </w:r>
      <w:r w:rsidR="00E031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3162" w:rsidRPr="00E03162">
        <w:rPr>
          <w:rFonts w:asciiTheme="majorHAnsi" w:hAnsiTheme="majorHAnsi" w:cstheme="majorHAnsi"/>
          <w:sz w:val="24"/>
          <w:szCs w:val="24"/>
        </w:rPr>
        <w:t xml:space="preserve"> </w:t>
      </w:r>
      <w:r w:rsidR="00E03162" w:rsidRPr="004F6639">
        <w:rPr>
          <w:rFonts w:asciiTheme="majorHAnsi" w:hAnsiTheme="majorHAnsi" w:cstheme="majorHAnsi"/>
          <w:sz w:val="24"/>
          <w:szCs w:val="24"/>
        </w:rPr>
        <w:t>Нумерация иллюстраций проводится в пределах раздела (главы</w:t>
      </w:r>
      <w:r w:rsidR="00E03162">
        <w:rPr>
          <w:rFonts w:asciiTheme="majorHAnsi" w:hAnsiTheme="majorHAnsi" w:cstheme="majorHAnsi"/>
          <w:sz w:val="24"/>
          <w:szCs w:val="24"/>
        </w:rPr>
        <w:t>)</w:t>
      </w:r>
      <w:r w:rsidR="00E15488">
        <w:rPr>
          <w:rFonts w:asciiTheme="majorHAnsi" w:hAnsiTheme="majorHAnsi" w:cstheme="majorHAnsi"/>
          <w:sz w:val="24"/>
          <w:szCs w:val="24"/>
        </w:rPr>
        <w:t>.</w:t>
      </w:r>
    </w:p>
    <w:p w:rsidR="00367E4E" w:rsidRPr="005D63BE" w:rsidRDefault="00367E4E" w:rsidP="00724FEF">
      <w:pPr>
        <w:ind w:firstLine="567"/>
        <w:jc w:val="both"/>
        <w:rPr>
          <w:rFonts w:asciiTheme="majorHAnsi" w:hAnsiTheme="majorHAnsi" w:cstheme="majorHAnsi"/>
          <w:color w:val="000000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курсовая работа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предъявленным требованиям, студент обязан в установленный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устранив недостатки, оформить заново, учтя сделанные преподавателем</w:t>
      </w: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F8E" w:rsidRPr="005D63BE" w:rsidRDefault="00183CB2" w:rsidP="00567F8E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Список </w:t>
      </w:r>
      <w:r w:rsidR="00752488">
        <w:rPr>
          <w:rFonts w:asciiTheme="majorHAnsi" w:hAnsiTheme="majorHAnsi" w:cstheme="majorHAnsi"/>
          <w:b/>
          <w:bCs/>
          <w:color w:val="000000"/>
        </w:rPr>
        <w:t>литератур</w:t>
      </w:r>
      <w:r>
        <w:rPr>
          <w:rFonts w:asciiTheme="majorHAnsi" w:hAnsiTheme="majorHAnsi" w:cstheme="majorHAnsi"/>
          <w:b/>
          <w:bCs/>
          <w:color w:val="000000"/>
        </w:rPr>
        <w:t>ы и цитаты</w:t>
      </w:r>
    </w:p>
    <w:p w:rsidR="00FE171D" w:rsidRDefault="00FE171D" w:rsidP="00FE171D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color w:val="000000"/>
          <w:lang w:eastAsia="en-US"/>
        </w:rPr>
      </w:pPr>
      <w:r w:rsidRPr="00FE171D">
        <w:rPr>
          <w:rFonts w:eastAsiaTheme="minorHAnsi"/>
          <w:color w:val="000000"/>
          <w:lang w:eastAsia="en-US"/>
        </w:rPr>
        <w:t>Список литературы составляется в соответствии с ГОСТ 7.1.84 «Библиографическое описание документа» и с учетом кратких правил «Составление библиографического описания».</w:t>
      </w:r>
    </w:p>
    <w:p w:rsidR="00FE171D" w:rsidRDefault="00FE171D" w:rsidP="00FE171D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В список литературы </w:t>
      </w:r>
      <w:r w:rsidRPr="005D63BE">
        <w:rPr>
          <w:rFonts w:asciiTheme="majorHAnsi" w:hAnsiTheme="majorHAnsi" w:cstheme="majorHAnsi"/>
          <w:color w:val="000000"/>
        </w:rPr>
        <w:t>включа</w:t>
      </w:r>
      <w:r>
        <w:rPr>
          <w:rFonts w:asciiTheme="majorHAnsi" w:hAnsiTheme="majorHAnsi" w:cstheme="majorHAnsi"/>
          <w:color w:val="000000"/>
        </w:rPr>
        <w:t>ются</w:t>
      </w:r>
      <w:r w:rsidRPr="005D63BE">
        <w:rPr>
          <w:rFonts w:asciiTheme="majorHAnsi" w:hAnsiTheme="majorHAnsi" w:cstheme="majorHAnsi"/>
          <w:color w:val="000000"/>
        </w:rPr>
        <w:t xml:space="preserve"> источники, которые были использованы при написании курсовой работы. </w:t>
      </w:r>
      <w:r>
        <w:rPr>
          <w:rFonts w:asciiTheme="majorHAnsi" w:hAnsiTheme="majorHAnsi" w:cstheme="majorHAnsi"/>
          <w:color w:val="000000"/>
        </w:rPr>
        <w:t>Сначала</w:t>
      </w:r>
      <w:r w:rsidRPr="005D63BE">
        <w:rPr>
          <w:rFonts w:asciiTheme="majorHAnsi" w:hAnsiTheme="majorHAnsi" w:cstheme="majorHAnsi"/>
          <w:color w:val="000000"/>
        </w:rPr>
        <w:t xml:space="preserve"> приводится список нормативных правовых актов (по иерархии</w:t>
      </w:r>
      <w:r>
        <w:rPr>
          <w:rFonts w:asciiTheme="majorHAnsi" w:hAnsiTheme="majorHAnsi" w:cstheme="majorHAnsi"/>
          <w:color w:val="000000"/>
        </w:rPr>
        <w:t>, с указанием полного наименования, даты принятия и номера</w:t>
      </w:r>
      <w:r w:rsidRPr="005D63BE">
        <w:rPr>
          <w:rFonts w:asciiTheme="majorHAnsi" w:hAnsiTheme="majorHAnsi" w:cstheme="majorHAnsi"/>
          <w:color w:val="000000"/>
        </w:rPr>
        <w:t xml:space="preserve">), затем список официальных актов высших судебных органов, материалов </w:t>
      </w:r>
      <w:r>
        <w:rPr>
          <w:rFonts w:asciiTheme="majorHAnsi" w:hAnsiTheme="majorHAnsi" w:cstheme="majorHAnsi"/>
          <w:color w:val="000000"/>
        </w:rPr>
        <w:t xml:space="preserve">следственной и </w:t>
      </w:r>
      <w:r w:rsidRPr="005D63BE">
        <w:rPr>
          <w:rFonts w:asciiTheme="majorHAnsi" w:hAnsiTheme="majorHAnsi" w:cstheme="majorHAnsi"/>
          <w:color w:val="000000"/>
        </w:rPr>
        <w:t>судебной практики, а затем научная и специальная литература в алфавитном порядке фамилий авторов или названий</w:t>
      </w:r>
      <w:r w:rsidR="00172413">
        <w:rPr>
          <w:rFonts w:asciiTheme="majorHAnsi" w:hAnsiTheme="majorHAnsi" w:cstheme="majorHAnsi"/>
          <w:color w:val="000000"/>
        </w:rPr>
        <w:t xml:space="preserve">, </w:t>
      </w:r>
      <w:r w:rsidRPr="005D63BE">
        <w:rPr>
          <w:rFonts w:asciiTheme="majorHAnsi" w:hAnsiTheme="majorHAnsi" w:cstheme="majorHAnsi"/>
          <w:color w:val="000000"/>
        </w:rPr>
        <w:t>если источник является коллективным трудом или сборником</w:t>
      </w:r>
      <w:r>
        <w:rPr>
          <w:rFonts w:asciiTheme="majorHAnsi" w:hAnsiTheme="majorHAnsi" w:cstheme="majorHAnsi"/>
          <w:color w:val="000000"/>
        </w:rPr>
        <w:t>.</w:t>
      </w:r>
    </w:p>
    <w:p w:rsidR="00172413" w:rsidRDefault="00172413" w:rsidP="00FE171D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При этом:</w:t>
      </w:r>
    </w:p>
    <w:p w:rsidR="00172413" w:rsidRDefault="00172413" w:rsidP="00FE171D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Pr="00172413">
        <w:t>нормативные правовые акты распол</w:t>
      </w:r>
      <w:r>
        <w:t>агаются</w:t>
      </w:r>
      <w:r w:rsidRPr="00172413">
        <w:t xml:space="preserve"> в соответствии с их юридической силой и по хронологии (в группе однотипных нормативных правовых актов)</w:t>
      </w:r>
      <w:r>
        <w:t>; б</w:t>
      </w:r>
      <w:r w:rsidRPr="00172413">
        <w:t>иблиографический список начинается с Конституции РФ, далее указываются международные нормативные правовые акты, законодательные акты (федеральные конституционные законы, федеральные законы), подзаконные акты</w:t>
      </w:r>
      <w:r>
        <w:t>; е</w:t>
      </w:r>
      <w:r w:rsidRPr="00172413">
        <w:t>сли в исследовании изучаются действующие нормативные правовые акты бывшего СССР или РСФСР, то они располагаются после федеральных законов в такой последовательности: Законы СССР, законы РСФСР, Законы РФ</w:t>
      </w:r>
      <w:r>
        <w:t>; з</w:t>
      </w:r>
      <w:r w:rsidRPr="00172413">
        <w:t>авершается этот раздел нормативными правовыми актами, прекратившими свое действие (в аналогичной последовательности)</w:t>
      </w:r>
      <w:r>
        <w:t>;</w:t>
      </w:r>
    </w:p>
    <w:p w:rsidR="00172413" w:rsidRDefault="00172413" w:rsidP="00FE171D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Pr="00172413">
        <w:rPr>
          <w:sz w:val="28"/>
          <w:szCs w:val="28"/>
        </w:rPr>
        <w:t xml:space="preserve"> </w:t>
      </w:r>
      <w:r w:rsidRPr="00172413">
        <w:t>научная и учебная литература располагаются по алфавиту</w:t>
      </w:r>
      <w:r>
        <w:t>;</w:t>
      </w:r>
    </w:p>
    <w:p w:rsidR="00172413" w:rsidRPr="00172413" w:rsidRDefault="00172413" w:rsidP="00FE171D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>
        <w:t>- п</w:t>
      </w:r>
      <w:r w:rsidRPr="00172413">
        <w:t>риложения располагаются после списка нормативно-правовых актов и литературы.</w:t>
      </w:r>
    </w:p>
    <w:p w:rsidR="0034638E" w:rsidRDefault="00752488" w:rsidP="00FE171D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Цитаты следует приводить в случаях, когда они служат базой, отправным моментом или аргументом какого-либо тезиса или являются объектом анализа автора курсовой работы. Цитата приводится в кавычках, цитирование какого-либо источника может быть изложено путем косвенной речи, после цитаты или цитирования ставится номер сноски. Сноски даются постранично и оформляются в соответствии с правилами библиографического описания произведений печати</w:t>
      </w:r>
      <w:r>
        <w:rPr>
          <w:rFonts w:asciiTheme="majorHAnsi" w:hAnsiTheme="majorHAnsi" w:cstheme="majorHAnsi"/>
          <w:color w:val="000000"/>
        </w:rPr>
        <w:t>.</w:t>
      </w:r>
    </w:p>
    <w:p w:rsidR="0034638E" w:rsidRDefault="0034638E" w:rsidP="007B15C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В сносках на издания литературы указываются: фамилия автора (если коллективный труд - наименование, указание, под чьей редакцией издан; если на обложку вынесены фамилии нескольких авторов, то в сносках, как и в списке литературы, указываются фамилии всех авторов); название произведения, место и год издания, номер цитируемой страницы (страниц). Для публикаций в периодических изданиях указываются: фамилия, инициалы автора, название статьи, наименование периодического издания, год издания, выпуск, номер страницы (страниц)</w:t>
      </w:r>
      <w:r>
        <w:rPr>
          <w:rFonts w:asciiTheme="majorHAnsi" w:hAnsiTheme="majorHAnsi" w:cstheme="majorHAnsi"/>
          <w:color w:val="000000"/>
        </w:rPr>
        <w:t>.</w:t>
      </w:r>
    </w:p>
    <w:p w:rsidR="00172413" w:rsidRDefault="0090596E" w:rsidP="007B15C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Наглядный</w:t>
      </w:r>
      <w:r w:rsidR="00567F8E" w:rsidRPr="005D63BE">
        <w:rPr>
          <w:rFonts w:asciiTheme="majorHAnsi" w:hAnsiTheme="majorHAnsi" w:cstheme="majorHAnsi"/>
          <w:color w:val="000000"/>
        </w:rPr>
        <w:t xml:space="preserve"> материал</w:t>
      </w:r>
      <w:r>
        <w:rPr>
          <w:rFonts w:asciiTheme="majorHAnsi" w:hAnsiTheme="majorHAnsi" w:cstheme="majorHAnsi"/>
          <w:color w:val="000000"/>
        </w:rPr>
        <w:t xml:space="preserve"> (иллюстрации)</w:t>
      </w:r>
      <w:r w:rsidR="00567F8E" w:rsidRPr="005D63BE">
        <w:rPr>
          <w:rFonts w:asciiTheme="majorHAnsi" w:hAnsiTheme="majorHAnsi" w:cstheme="majorHAnsi"/>
          <w:color w:val="000000"/>
        </w:rPr>
        <w:t>, на который в тексте работы имеются ссылки, таблицы, схемы, образцы документов и другие вспомогательные материалы, дополняющие или поясняющие текст курсовой работы, помогающие раскры</w:t>
      </w:r>
      <w:r w:rsidR="00567F8E" w:rsidRPr="005D63BE">
        <w:rPr>
          <w:rFonts w:asciiTheme="majorHAnsi" w:hAnsiTheme="majorHAnsi" w:cstheme="majorHAnsi"/>
          <w:color w:val="000000"/>
        </w:rPr>
        <w:softHyphen/>
        <w:t>тию основных проблем, помеща</w:t>
      </w:r>
      <w:r w:rsidR="007B15C0">
        <w:rPr>
          <w:rFonts w:asciiTheme="majorHAnsi" w:hAnsiTheme="majorHAnsi" w:cstheme="majorHAnsi"/>
          <w:color w:val="000000"/>
        </w:rPr>
        <w:t>ю</w:t>
      </w:r>
      <w:r w:rsidR="00567F8E" w:rsidRPr="005D63BE">
        <w:rPr>
          <w:rFonts w:asciiTheme="majorHAnsi" w:hAnsiTheme="majorHAnsi" w:cstheme="majorHAnsi"/>
          <w:color w:val="000000"/>
        </w:rPr>
        <w:t>тся в приложении.</w:t>
      </w:r>
    </w:p>
    <w:p w:rsidR="00567F8E" w:rsidRPr="005D63BE" w:rsidRDefault="00567F8E" w:rsidP="007B15C0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lastRenderedPageBreak/>
        <w:t>Каждый документ располагается на отдельном листе. В случае, если в документе несколько листов, они должны быть скомпонованы так, чтобы было ясно, что это единый документ.</w:t>
      </w:r>
    </w:p>
    <w:p w:rsidR="00567F8E" w:rsidRPr="001F2923" w:rsidRDefault="00567F8E" w:rsidP="00567F8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BE">
        <w:rPr>
          <w:rFonts w:asciiTheme="majorHAnsi" w:hAnsiTheme="majorHAnsi" w:cstheme="majorHAnsi"/>
          <w:color w:val="000000"/>
        </w:rPr>
        <w:t>Разделы располагаются в тексте курсовой работы в порядке, указанном в оглавлении</w:t>
      </w:r>
      <w:r w:rsidR="007B15C0">
        <w:rPr>
          <w:rFonts w:asciiTheme="majorHAnsi" w:hAnsiTheme="majorHAnsi" w:cstheme="majorHAnsi"/>
          <w:color w:val="000000"/>
        </w:rPr>
        <w:t>.</w:t>
      </w:r>
    </w:p>
    <w:p w:rsidR="001F2923" w:rsidRPr="001F2923" w:rsidRDefault="001F2923" w:rsidP="001F2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23" w:rsidRDefault="001F2923" w:rsidP="001F2923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ЗАЩИТА КУРСОВОЙ РАБОТЫ </w:t>
      </w:r>
    </w:p>
    <w:p w:rsidR="0090596E" w:rsidRPr="001F2923" w:rsidRDefault="0090596E" w:rsidP="001F2923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BB" w:rsidRDefault="00ED0774" w:rsidP="001F29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3BE">
        <w:rPr>
          <w:rFonts w:asciiTheme="majorHAnsi" w:hAnsiTheme="majorHAnsi" w:cstheme="majorHAnsi"/>
          <w:color w:val="000000"/>
        </w:rPr>
        <w:t>Подготовленная и оформленная в соответствии с требованиями курсовая работа представляется не позднее, чем за месяц до начала экзаменационной сессии</w:t>
      </w:r>
      <w:r>
        <w:rPr>
          <w:rFonts w:asciiTheme="majorHAnsi" w:hAnsiTheme="majorHAnsi" w:cstheme="majorHAnsi"/>
          <w:color w:val="000000"/>
        </w:rPr>
        <w:t>,</w:t>
      </w:r>
      <w:r w:rsidR="001563BB">
        <w:rPr>
          <w:rFonts w:asciiTheme="majorHAnsi" w:hAnsiTheme="majorHAnsi" w:cstheme="majorHAnsi"/>
          <w:color w:val="000000"/>
        </w:rPr>
        <w:t xml:space="preserve"> </w:t>
      </w:r>
      <w:r w:rsidR="00752488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рецензирование </w:t>
      </w:r>
      <w:r w:rsidR="001F292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научному руководителю</w:t>
      </w:r>
      <w:r w:rsidR="00752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делает заключение</w:t>
      </w:r>
      <w:r w:rsidR="001F292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готовности к защите (внешнему рецензированию).</w:t>
      </w:r>
    </w:p>
    <w:p w:rsidR="001563BB" w:rsidRDefault="001563BB" w:rsidP="001563BB">
      <w:pPr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63BE">
        <w:rPr>
          <w:rFonts w:asciiTheme="majorHAnsi" w:hAnsiTheme="majorHAnsi" w:cstheme="majorHAnsi"/>
          <w:color w:val="000000"/>
        </w:rPr>
        <w:t xml:space="preserve">епредставление студентом курсовой работы является основанием для недопуска его к экзамену по соответствующей дисциплине. В случае несвоевременного представления курсовой работы </w:t>
      </w:r>
      <w:r>
        <w:rPr>
          <w:rFonts w:asciiTheme="majorHAnsi" w:hAnsiTheme="majorHAnsi" w:cstheme="majorHAnsi"/>
          <w:color w:val="000000"/>
        </w:rPr>
        <w:t>(</w:t>
      </w:r>
      <w:r w:rsidRPr="005D63BE">
        <w:rPr>
          <w:rFonts w:asciiTheme="majorHAnsi" w:hAnsiTheme="majorHAnsi" w:cstheme="majorHAnsi"/>
          <w:color w:val="000000"/>
        </w:rPr>
        <w:t>не в установленный срок, но до начала сессии</w:t>
      </w:r>
      <w:r>
        <w:rPr>
          <w:rFonts w:asciiTheme="majorHAnsi" w:hAnsiTheme="majorHAnsi" w:cstheme="majorHAnsi"/>
          <w:color w:val="000000"/>
        </w:rPr>
        <w:t>)</w:t>
      </w:r>
      <w:r w:rsidRPr="005D63BE">
        <w:rPr>
          <w:rFonts w:asciiTheme="majorHAnsi" w:hAnsiTheme="majorHAnsi" w:cstheme="majorHAnsi"/>
          <w:color w:val="000000"/>
        </w:rPr>
        <w:t xml:space="preserve"> вопрос о допуске студента к экзамену по соответствующей дисциплине решается преподавателем.</w:t>
      </w:r>
    </w:p>
    <w:p w:rsidR="001563BB" w:rsidRPr="001F2923" w:rsidRDefault="001563BB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BE">
        <w:rPr>
          <w:rFonts w:asciiTheme="majorHAnsi" w:hAnsiTheme="majorHAnsi" w:cstheme="majorHAnsi"/>
          <w:color w:val="000000"/>
        </w:rPr>
        <w:t>Научный руководитель проверяет курсовую работу и доводит результат проверки до студента. Результат проверки оформляется в форме рецензии научного руководителя на курсовую работу. Положительная рецензия является основанием для допуска студента к защите курсовой работы.</w:t>
      </w:r>
    </w:p>
    <w:p w:rsidR="001F2923" w:rsidRPr="001563BB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Критериями оценки курсовой работы являются:</w:t>
      </w:r>
    </w:p>
    <w:p w:rsidR="001F2923" w:rsidRPr="001F2923" w:rsidRDefault="001563BB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292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 разработки темы;</w:t>
      </w:r>
    </w:p>
    <w:p w:rsidR="001F2923" w:rsidRPr="001F2923" w:rsidRDefault="001563BB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292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полнота охвата научной литературы;</w:t>
      </w:r>
    </w:p>
    <w:p w:rsidR="001F2923" w:rsidRPr="001F2923" w:rsidRDefault="001563BB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292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нормативных актов, юридической практики;</w:t>
      </w:r>
    </w:p>
    <w:p w:rsidR="001F2923" w:rsidRPr="001F2923" w:rsidRDefault="001563BB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292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 подход к написанию курсовой работы;</w:t>
      </w:r>
    </w:p>
    <w:p w:rsidR="001F2923" w:rsidRPr="001F2923" w:rsidRDefault="001563BB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292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 и научная обоснованность выводов;</w:t>
      </w:r>
    </w:p>
    <w:p w:rsidR="001F2923" w:rsidRPr="001F2923" w:rsidRDefault="001563BB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292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 изложения;</w:t>
      </w:r>
    </w:p>
    <w:p w:rsidR="001F2923" w:rsidRPr="001F2923" w:rsidRDefault="001563BB" w:rsidP="001F29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2923"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аккуратное оформление курсовой работы.</w:t>
      </w:r>
    </w:p>
    <w:p w:rsidR="001F2923" w:rsidRPr="001563BB" w:rsidRDefault="001F2923" w:rsidP="001F2923">
      <w:pPr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числу основных недостатков, которые следует учесть каждому студенту, </w:t>
      </w:r>
      <w:r w:rsidR="0015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необходимо</w:t>
      </w:r>
      <w:r w:rsidRPr="0015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отнести:</w:t>
      </w:r>
    </w:p>
    <w:p w:rsidR="001F2923" w:rsidRPr="001F2923" w:rsidRDefault="001F2923" w:rsidP="001563BB">
      <w:pPr>
        <w:numPr>
          <w:ilvl w:val="0"/>
          <w:numId w:val="10"/>
        </w:numPr>
        <w:tabs>
          <w:tab w:val="clear" w:pos="720"/>
          <w:tab w:val="num" w:pos="709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убедительных доказательств, обоснований, выводов и рекомендаций.</w:t>
      </w:r>
    </w:p>
    <w:p w:rsidR="001F2923" w:rsidRPr="001F2923" w:rsidRDefault="001F2923" w:rsidP="001563BB">
      <w:pPr>
        <w:numPr>
          <w:ilvl w:val="0"/>
          <w:numId w:val="10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последовательности изложения, частые повторения, нечёткие формулировки, оговорки, грамматические ошибки.</w:t>
      </w:r>
    </w:p>
    <w:p w:rsidR="001F2923" w:rsidRPr="001F2923" w:rsidRDefault="001F2923" w:rsidP="001563BB">
      <w:pPr>
        <w:numPr>
          <w:ilvl w:val="0"/>
          <w:numId w:val="10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чёткости в определении основного содержания курсовой работы.</w:t>
      </w:r>
    </w:p>
    <w:p w:rsidR="001F2923" w:rsidRPr="001F2923" w:rsidRDefault="001F2923" w:rsidP="001563BB">
      <w:pPr>
        <w:numPr>
          <w:ilvl w:val="0"/>
          <w:numId w:val="10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Излагаемые по тексту примеры не подкрепляются смысловым содержанием, размышлениями автора.</w:t>
      </w:r>
    </w:p>
    <w:p w:rsidR="001F2923" w:rsidRPr="001F2923" w:rsidRDefault="001F2923" w:rsidP="001563BB">
      <w:pPr>
        <w:numPr>
          <w:ilvl w:val="0"/>
          <w:numId w:val="10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работа пишется как набор цитат, фраз и выдержек из книг, брошюр и других источников, пересказ одной – двух журнальных статей.</w:t>
      </w:r>
    </w:p>
    <w:p w:rsidR="001F2923" w:rsidRPr="001F2923" w:rsidRDefault="001F2923" w:rsidP="001563BB">
      <w:pPr>
        <w:numPr>
          <w:ilvl w:val="0"/>
          <w:numId w:val="10"/>
        </w:numPr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конкретных социальных явлений в рамках исследуемой проблемы используются лишь крайне полярные оценки, нет серьёзной аргументации и логики рассуждений, изложения взглядов автора.</w:t>
      </w:r>
    </w:p>
    <w:p w:rsidR="001563BB" w:rsidRDefault="00ED0774" w:rsidP="001563BB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 w:rsidRPr="005D63BE">
        <w:rPr>
          <w:rFonts w:asciiTheme="majorHAnsi" w:hAnsiTheme="majorHAnsi" w:cstheme="majorHAnsi"/>
          <w:color w:val="000000"/>
        </w:rPr>
        <w:t>     </w:t>
      </w:r>
      <w:r w:rsidRPr="001563BB">
        <w:rPr>
          <w:rFonts w:asciiTheme="majorHAnsi" w:hAnsiTheme="majorHAnsi" w:cstheme="majorHAnsi"/>
          <w:i/>
          <w:iCs/>
          <w:color w:val="000000"/>
        </w:rPr>
        <w:t>Курсовая работа может быть оценена неудовлетворительно в случаях, если</w:t>
      </w:r>
      <w:r w:rsidRPr="005D63BE">
        <w:rPr>
          <w:rFonts w:asciiTheme="majorHAnsi" w:hAnsiTheme="majorHAnsi" w:cstheme="majorHAnsi"/>
          <w:color w:val="000000"/>
        </w:rPr>
        <w:t>:</w:t>
      </w:r>
    </w:p>
    <w:p w:rsidR="001563BB" w:rsidRDefault="001563BB" w:rsidP="001563BB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а)</w:t>
      </w:r>
      <w:r w:rsidR="00ED0774" w:rsidRPr="005D63BE">
        <w:rPr>
          <w:rFonts w:asciiTheme="majorHAnsi" w:hAnsiTheme="majorHAnsi" w:cstheme="majorHAnsi"/>
          <w:color w:val="000000"/>
        </w:rPr>
        <w:t xml:space="preserve"> тема представленной работы не соответствует </w:t>
      </w:r>
      <w:r>
        <w:rPr>
          <w:rFonts w:asciiTheme="majorHAnsi" w:hAnsiTheme="majorHAnsi" w:cstheme="majorHAnsi"/>
          <w:color w:val="000000"/>
        </w:rPr>
        <w:t xml:space="preserve">ранее </w:t>
      </w:r>
      <w:r w:rsidR="00ED0774" w:rsidRPr="005D63BE">
        <w:rPr>
          <w:rFonts w:asciiTheme="majorHAnsi" w:hAnsiTheme="majorHAnsi" w:cstheme="majorHAnsi"/>
          <w:color w:val="000000"/>
        </w:rPr>
        <w:t>утвержденной;</w:t>
      </w:r>
    </w:p>
    <w:p w:rsidR="001563BB" w:rsidRDefault="001563BB" w:rsidP="001563BB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б)</w:t>
      </w:r>
      <w:r w:rsidR="00ED0774" w:rsidRPr="005D63BE">
        <w:rPr>
          <w:rFonts w:asciiTheme="majorHAnsi" w:hAnsiTheme="majorHAnsi" w:cstheme="majorHAnsi"/>
          <w:color w:val="000000"/>
        </w:rPr>
        <w:t xml:space="preserve"> содержание темы не раскрыто в полном объеме;</w:t>
      </w:r>
    </w:p>
    <w:p w:rsidR="001563BB" w:rsidRDefault="001563BB" w:rsidP="001563BB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в)</w:t>
      </w:r>
      <w:r w:rsidR="00ED0774" w:rsidRPr="005D63BE">
        <w:rPr>
          <w:rFonts w:asciiTheme="majorHAnsi" w:hAnsiTheme="majorHAnsi" w:cstheme="majorHAnsi"/>
          <w:color w:val="000000"/>
        </w:rPr>
        <w:t xml:space="preserve"> работа выполнена не в соответствии с планом;</w:t>
      </w:r>
    </w:p>
    <w:p w:rsidR="001563BB" w:rsidRDefault="001563BB" w:rsidP="001563BB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г)</w:t>
      </w:r>
      <w:r w:rsidR="00ED0774" w:rsidRPr="005D63BE">
        <w:rPr>
          <w:rFonts w:asciiTheme="majorHAnsi" w:hAnsiTheme="majorHAnsi" w:cstheme="majorHAnsi"/>
          <w:color w:val="000000"/>
        </w:rPr>
        <w:t xml:space="preserve"> работа выполнена не самостоятельно;</w:t>
      </w:r>
    </w:p>
    <w:p w:rsidR="001563BB" w:rsidRDefault="001563BB" w:rsidP="001563BB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д)</w:t>
      </w:r>
      <w:r w:rsidR="00ED0774" w:rsidRPr="005D63BE">
        <w:rPr>
          <w:rFonts w:asciiTheme="majorHAnsi" w:hAnsiTheme="majorHAnsi" w:cstheme="majorHAnsi"/>
          <w:color w:val="000000"/>
        </w:rPr>
        <w:t xml:space="preserve"> работа выполнена без привлечения необходимых источников и научной литературы (например, на базе одного источника);</w:t>
      </w:r>
    </w:p>
    <w:p w:rsidR="00ED0774" w:rsidRDefault="001563BB" w:rsidP="001563BB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е)</w:t>
      </w:r>
      <w:r w:rsidR="00ED0774" w:rsidRPr="005D63BE">
        <w:rPr>
          <w:rFonts w:asciiTheme="majorHAnsi" w:hAnsiTheme="majorHAnsi" w:cstheme="majorHAnsi"/>
          <w:color w:val="000000"/>
        </w:rPr>
        <w:t xml:space="preserve"> работа написана неразборчиво, оформлена небрежно, наспех.</w:t>
      </w:r>
    </w:p>
    <w:p w:rsidR="00440575" w:rsidRDefault="00440575" w:rsidP="001563BB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</w:p>
    <w:p w:rsidR="00440575" w:rsidRDefault="00440575" w:rsidP="001563BB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</w:p>
    <w:p w:rsidR="00440575" w:rsidRDefault="00440575" w:rsidP="001563BB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</w:p>
    <w:p w:rsidR="00440575" w:rsidRDefault="00440575" w:rsidP="001563BB">
      <w:pPr>
        <w:pStyle w:val="a3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color w:val="000000"/>
        </w:rPr>
      </w:pPr>
    </w:p>
    <w:p w:rsidR="00440575" w:rsidRPr="00440575" w:rsidRDefault="00440575" w:rsidP="00440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9</w:t>
      </w:r>
      <w:r w:rsidRPr="00440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Критерии оценки курсовой работы</w:t>
      </w:r>
    </w:p>
    <w:p w:rsidR="00440575" w:rsidRDefault="00440575" w:rsidP="0044057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0575" w:rsidRDefault="00440575" w:rsidP="004405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57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защиты определяются оценками: «отлично», «хорошо», «удовлетворительно", "неудовлетворительно". </w:t>
      </w:r>
    </w:p>
    <w:p w:rsidR="00440575" w:rsidRDefault="00440575" w:rsidP="004405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575">
        <w:rPr>
          <w:rFonts w:ascii="Times New Roman" w:hAnsi="Times New Roman" w:cs="Times New Roman"/>
          <w:color w:val="000000"/>
          <w:sz w:val="24"/>
          <w:szCs w:val="24"/>
        </w:rPr>
        <w:t xml:space="preserve">Оценки </w:t>
      </w:r>
      <w:r w:rsidRPr="004405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"отлично" </w:t>
      </w:r>
      <w:r w:rsidRPr="00440575">
        <w:rPr>
          <w:rFonts w:ascii="Times New Roman" w:hAnsi="Times New Roman" w:cs="Times New Roman"/>
          <w:color w:val="000000"/>
          <w:sz w:val="24"/>
          <w:szCs w:val="24"/>
        </w:rPr>
        <w:t xml:space="preserve">заслуживает курсовая работа, в которой дано всестороннее и глубокое освещение избранной темы в тесной взаимосвязи с практикой и современностью, а студент показал умение работать с основной литературой, нормативными документами, делать теоретические и практические выводы. </w:t>
      </w:r>
    </w:p>
    <w:p w:rsidR="00440575" w:rsidRDefault="00440575" w:rsidP="004405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575">
        <w:rPr>
          <w:rFonts w:ascii="Times New Roman" w:hAnsi="Times New Roman" w:cs="Times New Roman"/>
          <w:color w:val="000000"/>
          <w:sz w:val="24"/>
          <w:szCs w:val="24"/>
        </w:rPr>
        <w:t xml:space="preserve">Оценки </w:t>
      </w:r>
      <w:r w:rsidRPr="004405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"хорошо" </w:t>
      </w:r>
      <w:r w:rsidRPr="00440575">
        <w:rPr>
          <w:rFonts w:ascii="Times New Roman" w:hAnsi="Times New Roman" w:cs="Times New Roman"/>
          <w:color w:val="000000"/>
          <w:sz w:val="24"/>
          <w:szCs w:val="24"/>
        </w:rPr>
        <w:t>заслуживает курсовая работа, отвечающая основным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440575">
        <w:rPr>
          <w:rFonts w:ascii="Times New Roman" w:hAnsi="Times New Roman" w:cs="Times New Roman"/>
          <w:color w:val="000000"/>
          <w:sz w:val="24"/>
          <w:szCs w:val="24"/>
        </w:rPr>
        <w:t xml:space="preserve">ри этом обнаруживается, что студент обстоятельно владеет материалом, однако не на все вопросы даёт глубокие, исчерпывающие и аргументированные ответы. </w:t>
      </w:r>
    </w:p>
    <w:p w:rsidR="00440575" w:rsidRPr="00440575" w:rsidRDefault="00440575" w:rsidP="004405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575">
        <w:rPr>
          <w:rFonts w:ascii="Times New Roman" w:hAnsi="Times New Roman" w:cs="Times New Roman"/>
          <w:color w:val="000000"/>
          <w:sz w:val="24"/>
          <w:szCs w:val="24"/>
        </w:rPr>
        <w:t xml:space="preserve">Курсовая работа оценивается </w:t>
      </w:r>
      <w:r w:rsidRPr="004405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"удовлетворительно", </w:t>
      </w:r>
      <w:r w:rsidRPr="00440575">
        <w:rPr>
          <w:rFonts w:ascii="Times New Roman" w:hAnsi="Times New Roman" w:cs="Times New Roman"/>
          <w:color w:val="000000"/>
          <w:sz w:val="24"/>
          <w:szCs w:val="24"/>
        </w:rPr>
        <w:t>когда в ней в основном соблюдаются общие требования к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Pr="00440575">
        <w:rPr>
          <w:rFonts w:ascii="Times New Roman" w:hAnsi="Times New Roman" w:cs="Times New Roman"/>
          <w:color w:val="000000"/>
          <w:sz w:val="24"/>
          <w:szCs w:val="24"/>
        </w:rPr>
        <w:t>тудент владеет материалом, однако допустил существенные недочёты в оформлении и содержании</w:t>
      </w:r>
      <w:r>
        <w:rPr>
          <w:rFonts w:ascii="Times New Roman" w:hAnsi="Times New Roman" w:cs="Times New Roman"/>
          <w:color w:val="000000"/>
          <w:sz w:val="24"/>
          <w:szCs w:val="24"/>
        </w:rPr>
        <w:t>, е</w:t>
      </w:r>
      <w:r w:rsidRPr="00440575">
        <w:rPr>
          <w:rFonts w:ascii="Times New Roman" w:hAnsi="Times New Roman" w:cs="Times New Roman"/>
          <w:color w:val="000000"/>
          <w:sz w:val="24"/>
          <w:szCs w:val="24"/>
        </w:rPr>
        <w:t xml:space="preserve">го ответы на вопросы поверхностны, не отличаются глубиной и аргументированностью. </w:t>
      </w:r>
    </w:p>
    <w:p w:rsidR="00440575" w:rsidRDefault="00440575" w:rsidP="00440575">
      <w:pPr>
        <w:pStyle w:val="a3"/>
        <w:spacing w:before="0" w:beforeAutospacing="0" w:after="0" w:afterAutospacing="0"/>
        <w:ind w:firstLine="567"/>
        <w:jc w:val="both"/>
      </w:pPr>
      <w:r w:rsidRPr="00440575">
        <w:rPr>
          <w:rFonts w:eastAsiaTheme="minorHAnsi"/>
          <w:b/>
          <w:bCs/>
          <w:i/>
          <w:iCs/>
          <w:color w:val="000000"/>
          <w:lang w:eastAsia="en-US"/>
        </w:rPr>
        <w:t xml:space="preserve">"Неудовлетворительно" </w:t>
      </w:r>
      <w:r w:rsidRPr="00440575">
        <w:rPr>
          <w:rFonts w:eastAsiaTheme="minorHAnsi"/>
          <w:color w:val="000000"/>
          <w:lang w:eastAsia="en-US"/>
        </w:rPr>
        <w:t>оценивается курсовая работа, которая не отвечает</w:t>
      </w:r>
      <w:r w:rsidRPr="00440575">
        <w:rPr>
          <w:sz w:val="28"/>
          <w:szCs w:val="28"/>
        </w:rPr>
        <w:t xml:space="preserve"> </w:t>
      </w:r>
      <w:r w:rsidRPr="00440575">
        <w:t>предъявляемым требованиям и в которой не раскрыты поставленные вопросы.</w:t>
      </w:r>
    </w:p>
    <w:p w:rsidR="00651975" w:rsidRDefault="00651975" w:rsidP="00440575">
      <w:pPr>
        <w:pStyle w:val="a3"/>
        <w:spacing w:before="0" w:beforeAutospacing="0" w:after="0" w:afterAutospacing="0"/>
        <w:ind w:firstLine="567"/>
        <w:jc w:val="both"/>
      </w:pPr>
    </w:p>
    <w:p w:rsidR="00651975" w:rsidRDefault="00651975" w:rsidP="00440575">
      <w:pPr>
        <w:pStyle w:val="a3"/>
        <w:spacing w:before="0" w:beforeAutospacing="0" w:after="0" w:afterAutospacing="0"/>
        <w:ind w:firstLine="567"/>
        <w:jc w:val="both"/>
      </w:pPr>
    </w:p>
    <w:p w:rsidR="00651975" w:rsidRPr="00981059" w:rsidRDefault="00651975" w:rsidP="00651975">
      <w:pPr>
        <w:spacing w:line="274" w:lineRule="exact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981059">
        <w:rPr>
          <w:rFonts w:ascii="Times New Roman" w:hAnsi="Times New Roman"/>
          <w:b/>
          <w:color w:val="000000"/>
          <w:sz w:val="28"/>
          <w:szCs w:val="28"/>
          <w:lang w:bidi="ru-RU"/>
        </w:rPr>
        <w:t>Нормативно-правовые акты и литература</w:t>
      </w:r>
    </w:p>
    <w:p w:rsidR="00651975" w:rsidRDefault="00651975" w:rsidP="00651975">
      <w:pPr>
        <w:spacing w:line="274" w:lineRule="exact"/>
        <w:ind w:left="72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  <w:lang w:bidi="ru-RU"/>
        </w:rPr>
      </w:pPr>
    </w:p>
    <w:p w:rsidR="00651975" w:rsidRDefault="00651975" w:rsidP="00651975">
      <w:pPr>
        <w:numPr>
          <w:ilvl w:val="0"/>
          <w:numId w:val="20"/>
        </w:numPr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 (принята 12.12.1993).</w:t>
      </w:r>
    </w:p>
    <w:p w:rsidR="00651975" w:rsidRDefault="00651975" w:rsidP="00651975">
      <w:pPr>
        <w:numPr>
          <w:ilvl w:val="0"/>
          <w:numId w:val="20"/>
        </w:numPr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Уголовный кодекс Российской Федерации (от 13.06.1996 № 63-ФЗ).</w:t>
      </w:r>
    </w:p>
    <w:p w:rsidR="00651975" w:rsidRDefault="00651975" w:rsidP="00651975">
      <w:pPr>
        <w:numPr>
          <w:ilvl w:val="0"/>
          <w:numId w:val="20"/>
        </w:numPr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Уголовно-процессуальный кодекс Российской Федерации (от 18.12.2001 №    174-ФЗ).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right="-143"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20.04.1995 № 45-ФЗ «О государственной защите судей, должностных лиц правоохранительных и контролирующих органов».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Федеральный закон от 20.08.2004 № 113-ФЗ «О присяжных заседателях федеральных судов общей юрисдикции в РФ». </w:t>
      </w:r>
    </w:p>
    <w:p w:rsidR="00651975" w:rsidRDefault="00651975" w:rsidP="00651975">
      <w:pPr>
        <w:numPr>
          <w:ilvl w:val="0"/>
          <w:numId w:val="20"/>
        </w:numPr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27.07.2004 № 79-ФЗ «О государственной гражданской службе Российской Федерации».</w:t>
      </w:r>
    </w:p>
    <w:p w:rsidR="00651975" w:rsidRDefault="00651975" w:rsidP="00651975">
      <w:pPr>
        <w:numPr>
          <w:ilvl w:val="0"/>
          <w:numId w:val="20"/>
        </w:numPr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28.12.2010 № 403-ФЗ «О Следственном комитете Российской Федерации».</w:t>
      </w:r>
    </w:p>
    <w:p w:rsidR="00651975" w:rsidRDefault="00651975" w:rsidP="00651975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07.02.2011 № 3-ФЗ «О полиции».</w:t>
      </w:r>
    </w:p>
    <w:p w:rsidR="00651975" w:rsidRDefault="00651975" w:rsidP="00651975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31.05.2001 № 73-ФЗ «О государственной судебно-экспертной деятельности в Российской Федерации».</w:t>
      </w:r>
    </w:p>
    <w:p w:rsidR="00651975" w:rsidRDefault="00651975" w:rsidP="00651975">
      <w:pPr>
        <w:numPr>
          <w:ilvl w:val="0"/>
          <w:numId w:val="20"/>
        </w:numPr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31.05.2002 № 63-ФЗ «Об адвокатской деятельности и адвокатуре в Российской Федерации».</w:t>
      </w:r>
    </w:p>
    <w:p w:rsidR="00651975" w:rsidRDefault="00651975" w:rsidP="00651975">
      <w:pPr>
        <w:numPr>
          <w:ilvl w:val="0"/>
          <w:numId w:val="20"/>
        </w:numPr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от 26.06.1992 № 3132-1 «О статусе судей в Российской Федерации».</w:t>
      </w:r>
    </w:p>
    <w:p w:rsidR="00651975" w:rsidRDefault="00651975" w:rsidP="00651975">
      <w:pPr>
        <w:numPr>
          <w:ilvl w:val="0"/>
          <w:numId w:val="20"/>
        </w:numPr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от 17.01.1992 № 2202-1 «О прокуратуре Российской Федерации».</w:t>
      </w:r>
    </w:p>
    <w:p w:rsidR="00651975" w:rsidRDefault="00651975" w:rsidP="00651975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Ищенко Е.П., Топорков А.А. Криминалистика. Учебник. Инфра-М, 2007.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Шурунов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Н.Г. Криминалистика: определения, схемы, таблицы, диаграммы, рекомендации. М., 2009.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Белкин Р.С. История отечественной криминалистики. М., 1999.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Селиванов Н.А. Советская криминалистика: система понятий. М., 1982.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А.Н., Яблоков Н.П. Предмет, система и теоретические основы криминалистики. М., 1984.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В.Я. Судебная идентификация. М., 2002.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Корухов</w:t>
      </w:r>
      <w:proofErr w:type="spellEnd"/>
      <w:r>
        <w:rPr>
          <w:rFonts w:ascii="Times New Roman" w:hAnsi="Times New Roman"/>
          <w:sz w:val="24"/>
          <w:szCs w:val="24"/>
        </w:rPr>
        <w:t xml:space="preserve"> Ю.Г. Криминалистическая диагностика при расследовании преступлений. М., 1998.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Толстолужская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Криминалистика. Практикум. Учебное пособие. М., 2019.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Евстигнеев Б.А. Криминалистическая диагностика и идентификация. Саратов, 2002.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Лушин Е.А. Криминалистическая идентификация как средство установления истины в уголовном судопроизводстве. М., 2014.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Савельева М.В., Смушкин А.Б. Криминалистика. </w:t>
      </w:r>
      <w:proofErr w:type="spellStart"/>
      <w:r>
        <w:rPr>
          <w:rFonts w:ascii="Times New Roman" w:hAnsi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/>
          <w:sz w:val="24"/>
          <w:szCs w:val="24"/>
        </w:rPr>
        <w:t>-на-Дону, 2017.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Привалов М.В. Криминалистические версии и планирование расследования. М., 2010.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Арцишевский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Г.В. Выдвижение и проверка следственных версий. М., 1982. 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Туренко Н.С. Современные подходы в формировании и проверке следственных версий. Н. Новгород, 2006.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Россинская</w:t>
      </w:r>
      <w:proofErr w:type="spell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Е.Р. Криминалистика. М., 2000.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Криминалистика. /Под ред. Н.П. Яблокова/.  М., 1997.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Агафонов В.В., Филиппов А.Г. Криминалистика.  М.: Юриспруденция, 2002.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Криминалистическая техника. Руководство для следователей.  М.: Инфра-М, 1997.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Возгрин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И.А. Криминалистическая методика. Минск, 1983.</w:t>
      </w:r>
    </w:p>
    <w:p w:rsidR="00651975" w:rsidRDefault="00651975" w:rsidP="00651975">
      <w:pPr>
        <w:widowControl w:val="0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Образцов В.А. Криминалистическая классификация преступлений. Красноярск,1988.</w:t>
      </w:r>
    </w:p>
    <w:p w:rsidR="00651975" w:rsidRDefault="00651975" w:rsidP="00651975">
      <w:pPr>
        <w:widowControl w:val="0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Яблоков Н.П. Криминалистическая методика расследования. М., 1985.</w:t>
      </w:r>
    </w:p>
    <w:p w:rsidR="00651975" w:rsidRDefault="00651975" w:rsidP="00651975">
      <w:pPr>
        <w:widowControl w:val="0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Дубягин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Ю.П. Особенности методики расследования неочевидных убийств. М., 2004.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Звирбуль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А.К. Расследование убийств. М., 1980.</w:t>
      </w:r>
    </w:p>
    <w:p w:rsidR="00651975" w:rsidRDefault="00651975" w:rsidP="00651975">
      <w:pPr>
        <w:widowControl w:val="0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Кобзев Г.В. Тактика осмотра места происшествия по отдельным видам убийств. Барнаул, 2006.</w:t>
      </w:r>
    </w:p>
    <w:p w:rsidR="00651975" w:rsidRDefault="00651975" w:rsidP="00651975">
      <w:pPr>
        <w:widowControl w:val="0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Карнеева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Л.М., Васильев А.Н. Тактика допроса. М., 1970.</w:t>
      </w:r>
    </w:p>
    <w:p w:rsidR="00651975" w:rsidRDefault="00651975" w:rsidP="00651975">
      <w:pPr>
        <w:widowControl w:val="0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Поташник Д.П. Технико-криминалистическая экспертиза документов и ее роль в</w:t>
      </w:r>
    </w:p>
    <w:p w:rsidR="00651975" w:rsidRDefault="00651975" w:rsidP="00651975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судебном доказывании. Учебное пособие.  М., 2004.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Китаев Н. Психодиагностика почерка. Законность, 1997.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Погибко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Ю. Возможности судебно-почерковедческой экспертизы. Законность, 1992.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Гусев А.А. Судебно-техническая экспертиза документов. Социалистическая законность, 1978. 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Гусев</w:t>
      </w:r>
      <w:r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А.А., Писаренко. Экспресс-методы документов. Социалистическая законность, 1986. 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Селиванов Н.А., Пантелеев Н.Ф. Исследование документов в криминалистике. М., 1988.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Тарасов Л. И. Исследование индивидуальных характеристик голоса и возможность разработки системы автоматической классификации голосов. Л., 1978.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Хитина М.В. Дефекты речи как идентификационные признаки в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криминалистической экспертизе звукозаписи. В сб. Реферативная информация. М., 1995.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Черенков А.В. Использование контроля записи переговоров в раскрытии и расследовании преступлений. М., 2005.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Фант Г. Акустическая теория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речеобразования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/перевод с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анг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  Варшавского Л.А/.</w:t>
      </w:r>
    </w:p>
    <w:p w:rsidR="00651975" w:rsidRDefault="00651975" w:rsidP="00651975">
      <w:pPr>
        <w:widowControl w:val="0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Селиванов Н.А., Соя-Серко Л.А. Расследование убийств. М., 1994.</w:t>
      </w:r>
    </w:p>
    <w:p w:rsidR="00651975" w:rsidRDefault="00651975" w:rsidP="00651975">
      <w:pPr>
        <w:widowControl w:val="0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Колмаков В.П. Следственный осмотр. М.,1969.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Леви А.А., Михайлов А.И. Обыск.  М., 1983.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Еникеев М.И., Черных Э.А. Психология обыска и выемки.  М., 1994.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Ратинов А.Р. Судебная психология для следователей. М., 1967.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Герасимов М.А. Восстановление лица по черепу.  М., 1955.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Зинин А.М., Кирсанова Л.З. Криминалистическая фото-портретная экспертиза. М., 1991.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Зинин A.M.,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Дубягин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Ю.П. Фиксация признаков внешности трупов. М., 1976.</w:t>
      </w:r>
    </w:p>
    <w:p w:rsidR="00651975" w:rsidRDefault="00651975" w:rsidP="00651975">
      <w:pPr>
        <w:numPr>
          <w:ilvl w:val="0"/>
          <w:numId w:val="20"/>
        </w:numPr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Крылов И.Ф. В мире криминалистики, /гл. Историческое развитие методов опознания преступников/. Л.: ЛГУ, I980.</w:t>
      </w:r>
    </w:p>
    <w:p w:rsidR="00651975" w:rsidRDefault="00651975" w:rsidP="00651975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Следственные действия. М. Юрист, 1999.</w:t>
      </w:r>
    </w:p>
    <w:p w:rsidR="00651975" w:rsidRDefault="00651975" w:rsidP="00651975">
      <w:pPr>
        <w:widowControl w:val="0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Пособие для следователей. М.,1998.</w:t>
      </w:r>
    </w:p>
    <w:p w:rsidR="00651975" w:rsidRDefault="00651975" w:rsidP="00651975">
      <w:pPr>
        <w:widowControl w:val="0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Руководство для следователей.  Инфра-М, 1997.</w:t>
      </w:r>
    </w:p>
    <w:p w:rsidR="00651975" w:rsidRDefault="00651975" w:rsidP="00651975">
      <w:pPr>
        <w:widowControl w:val="0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Справочник следователя. Выпуски 1 и 2. /Под ред. Н.П. Селиванова Н.А./. М., 1990.</w:t>
      </w:r>
    </w:p>
    <w:p w:rsidR="00651975" w:rsidRDefault="00651975" w:rsidP="00440575">
      <w:pPr>
        <w:pStyle w:val="a3"/>
        <w:spacing w:before="0" w:beforeAutospacing="0" w:after="0" w:afterAutospacing="0"/>
        <w:ind w:firstLine="567"/>
        <w:jc w:val="both"/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75" w:rsidRDefault="004405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75" w:rsidRDefault="006519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75" w:rsidRDefault="006519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75" w:rsidRDefault="006519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75" w:rsidRDefault="006519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75" w:rsidRDefault="006519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75" w:rsidRDefault="006519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75" w:rsidRDefault="006519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75" w:rsidRDefault="006519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75" w:rsidRDefault="006519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75" w:rsidRDefault="006519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75" w:rsidRDefault="006519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975" w:rsidRDefault="00651975" w:rsidP="001F2923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923" w:rsidRPr="001F2923" w:rsidRDefault="001F2923" w:rsidP="001F2923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5002F5"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</w:p>
    <w:p w:rsidR="00DC45C5" w:rsidRDefault="00DC45C5" w:rsidP="001F29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5C5" w:rsidRDefault="00DC45C5" w:rsidP="001F292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923" w:rsidRPr="001F2923" w:rsidRDefault="001F2923" w:rsidP="001F29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Республики Башкортостан</w:t>
      </w:r>
    </w:p>
    <w:p w:rsidR="001F2923" w:rsidRPr="001F2923" w:rsidRDefault="001F2923" w:rsidP="001F29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1F2923" w:rsidRPr="001F2923" w:rsidRDefault="001F2923" w:rsidP="001F29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колледж статистики, информатики и вычислительной техники</w:t>
      </w:r>
    </w:p>
    <w:p w:rsidR="001F2923" w:rsidRPr="001F2923" w:rsidRDefault="001F2923" w:rsidP="001F29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1F2923" w:rsidRPr="001F2923" w:rsidTr="001F2923">
        <w:tc>
          <w:tcPr>
            <w:tcW w:w="0" w:type="auto"/>
            <w:hideMark/>
          </w:tcPr>
          <w:p w:rsidR="001F2923" w:rsidRPr="001F2923" w:rsidRDefault="001F2923" w:rsidP="001F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2923" w:rsidRPr="001F2923" w:rsidRDefault="001F2923" w:rsidP="001F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5C5" w:rsidRDefault="00DC45C5" w:rsidP="001F2923">
      <w:pPr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</w:p>
    <w:p w:rsidR="001F2923" w:rsidRDefault="001F2923" w:rsidP="00C65BB6">
      <w:pPr>
        <w:spacing w:line="36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1F29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КУРСОВАЯ </w:t>
      </w:r>
      <w:r w:rsidR="00DC45C5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1F2923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РАБОТА</w:t>
      </w:r>
    </w:p>
    <w:p w:rsidR="00C65BB6" w:rsidRDefault="00C65BB6" w:rsidP="00C65BB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</w:t>
      </w:r>
      <w:r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C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темы</w:t>
      </w:r>
      <w:r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5C5" w:rsidRPr="005E7E66" w:rsidRDefault="00DC45C5" w:rsidP="00C65B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ОП.09</w:t>
      </w:r>
    </w:p>
    <w:p w:rsidR="00DC45C5" w:rsidRDefault="00DC45C5" w:rsidP="00C65BB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Криминалистика</w:t>
      </w:r>
    </w:p>
    <w:p w:rsidR="00DC45C5" w:rsidRDefault="00DC45C5" w:rsidP="00C65B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E66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5E7E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5E7E6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45C5" w:rsidRDefault="00DC45C5" w:rsidP="00C65B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105"/>
      </w:tblGrid>
      <w:tr w:rsidR="00DC45C5" w:rsidTr="00DD04EE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DC45C5" w:rsidRPr="000627EE" w:rsidRDefault="00DC45C5" w:rsidP="00C65B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40.02.02 Правоохранительная деятельность</w:t>
            </w:r>
          </w:p>
        </w:tc>
      </w:tr>
    </w:tbl>
    <w:p w:rsidR="00DC45C5" w:rsidRPr="004B7DD8" w:rsidRDefault="00DC45C5" w:rsidP="00C65BB6">
      <w:pPr>
        <w:tabs>
          <w:tab w:val="left" w:pos="3671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обучения: </w:t>
      </w:r>
      <w:r w:rsidRPr="00C65BB6">
        <w:rPr>
          <w:rFonts w:ascii="Times New Roman" w:hAnsi="Times New Roman" w:cs="Times New Roman"/>
          <w:bCs/>
          <w:sz w:val="28"/>
          <w:szCs w:val="28"/>
        </w:rPr>
        <w:t>2019-2020</w:t>
      </w:r>
    </w:p>
    <w:p w:rsidR="00DC45C5" w:rsidRDefault="00C65BB6" w:rsidP="00C65BB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Курс: 3</w:t>
      </w:r>
    </w:p>
    <w:p w:rsidR="00C65BB6" w:rsidRDefault="00C65BB6" w:rsidP="00DC45C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BB6" w:rsidRDefault="00C65BB6" w:rsidP="00DC45C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5C5" w:rsidRPr="001F2923" w:rsidRDefault="00DC45C5" w:rsidP="00DC45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5C5" w:rsidRPr="001F2923" w:rsidRDefault="00DC45C5" w:rsidP="00DC4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23" w:rsidRPr="001F2923" w:rsidRDefault="001F2923" w:rsidP="001F292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2"/>
      </w:tblGrid>
      <w:tr w:rsidR="001F2923" w:rsidRPr="001F2923" w:rsidTr="001F2923">
        <w:tc>
          <w:tcPr>
            <w:tcW w:w="0" w:type="auto"/>
            <w:hideMark/>
          </w:tcPr>
          <w:p w:rsidR="001F2923" w:rsidRPr="001F2923" w:rsidRDefault="001F2923" w:rsidP="00C65BB6">
            <w:pPr>
              <w:ind w:left="46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курсовой работы</w:t>
            </w:r>
          </w:p>
          <w:p w:rsidR="001F2923" w:rsidRPr="001F2923" w:rsidRDefault="005002F5" w:rsidP="00C65BB6">
            <w:pPr>
              <w:ind w:left="46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1F2923" w:rsidRPr="001F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1F2923"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Корниенко</w:t>
            </w:r>
          </w:p>
          <w:p w:rsidR="001F2923" w:rsidRPr="001F2923" w:rsidRDefault="001F2923" w:rsidP="00C65BB6">
            <w:pPr>
              <w:ind w:left="4663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</w:t>
            </w:r>
            <w:r w:rsidR="0050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F2923" w:rsidRPr="001F2923" w:rsidTr="001F2923">
        <w:tc>
          <w:tcPr>
            <w:tcW w:w="0" w:type="auto"/>
            <w:hideMark/>
          </w:tcPr>
          <w:p w:rsidR="001F2923" w:rsidRPr="001F2923" w:rsidRDefault="001F2923" w:rsidP="00C65BB6">
            <w:pPr>
              <w:ind w:left="46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923" w:rsidRPr="001F2923" w:rsidRDefault="001F2923" w:rsidP="00C65BB6">
            <w:pPr>
              <w:ind w:left="46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Выполнил (а) студент (ка) гр. </w:t>
            </w:r>
            <w:r w:rsidR="0050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ПД-1</w:t>
            </w:r>
          </w:p>
          <w:p w:rsidR="001F2923" w:rsidRPr="001F2923" w:rsidRDefault="001F2923" w:rsidP="00C65BB6">
            <w:pPr>
              <w:ind w:left="46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50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(__________________)</w:t>
            </w:r>
          </w:p>
          <w:p w:rsidR="001F2923" w:rsidRPr="001F2923" w:rsidRDefault="001F2923" w:rsidP="00C65BB6">
            <w:pPr>
              <w:ind w:left="46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F2923" w:rsidRPr="001F2923" w:rsidRDefault="001F2923" w:rsidP="00C65BB6">
            <w:pPr>
              <w:ind w:left="46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</w:t>
            </w:r>
            <w:r w:rsidR="00500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F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F2923" w:rsidRDefault="001F2923" w:rsidP="001F292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45C5" w:rsidRDefault="001F2923" w:rsidP="005B3FB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 – 20</w:t>
      </w:r>
      <w:r w:rsidR="00DC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5B3FB5" w:rsidRDefault="005B3FB5" w:rsidP="005B3FB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923" w:rsidRPr="00440575" w:rsidRDefault="001F2923" w:rsidP="001F292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002F5"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риложение</w:t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</w:p>
    <w:p w:rsidR="00DC45C5" w:rsidRPr="00440575" w:rsidRDefault="00DC45C5" w:rsidP="001F2923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2923" w:rsidRPr="00440575" w:rsidRDefault="001F2923" w:rsidP="001F292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Министерство образования Республики Башкортостан</w:t>
      </w:r>
    </w:p>
    <w:p w:rsidR="001F2923" w:rsidRPr="00440575" w:rsidRDefault="001F2923" w:rsidP="001F292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 бюджетное профессиональное образовательное учреждение</w:t>
      </w:r>
    </w:p>
    <w:p w:rsidR="001F2923" w:rsidRPr="00440575" w:rsidRDefault="001F2923" w:rsidP="001F292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Уфимский колледж статистики, информатики и вычислительной техники</w:t>
      </w:r>
    </w:p>
    <w:p w:rsidR="001F2923" w:rsidRPr="00440575" w:rsidRDefault="001F2923" w:rsidP="001F2923">
      <w:pPr>
        <w:spacing w:after="2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2923" w:rsidRPr="00440575" w:rsidRDefault="001F2923" w:rsidP="001F292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</w:t>
      </w:r>
    </w:p>
    <w:p w:rsidR="001F2923" w:rsidRPr="00440575" w:rsidRDefault="001F2923" w:rsidP="001F2923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курсовую работу</w:t>
      </w:r>
    </w:p>
    <w:p w:rsidR="001F2923" w:rsidRPr="00440575" w:rsidRDefault="001F2923" w:rsidP="001F29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2923" w:rsidRPr="00440575" w:rsidRDefault="001F2923" w:rsidP="001F29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Студент (ка) </w:t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Группа </w:t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 40.02.02 Правоохранительная деятельность</w:t>
      </w:r>
    </w:p>
    <w:p w:rsidR="001F2923" w:rsidRPr="00440575" w:rsidRDefault="001F2923" w:rsidP="001F29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Тема </w:t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курсовой работы: </w:t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о степени соответствия теме курсовой работы</w:t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 качеств, проявленных студентом (кой) при работе над курсовой работой: самостоятельность, дисциплинированность, умение планировать работу и пользоваться литературным материалом и т.д.</w:t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Положительные стороны курсовой работы</w:t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Недостатки курсовой работы</w:t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 общепрофессиональной и специальной подготовки студента (</w:t>
      </w:r>
      <w:proofErr w:type="spellStart"/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proofErr w:type="spellEnd"/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и предлагаемая оценка за курсовую работу</w:t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курсовой работы </w:t>
      </w:r>
      <w:r w:rsidR="005002F5"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Корниенко А.В.</w:t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Должность:</w:t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преподаватель юридических дисциплин</w:t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работы: ГБПОУ Уфимский колледж статистики, информатики и вычислительной техники</w:t>
      </w:r>
    </w:p>
    <w:p w:rsidR="001F2923" w:rsidRPr="00440575" w:rsidRDefault="001F2923" w:rsidP="001F292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5002F5"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Подпись</w:t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Pr="0044057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5F62EC" w:rsidRPr="00440575" w:rsidRDefault="005F62EC">
      <w:pPr>
        <w:rPr>
          <w:sz w:val="26"/>
          <w:szCs w:val="26"/>
        </w:rPr>
      </w:pPr>
    </w:p>
    <w:p w:rsidR="005002F5" w:rsidRPr="00440575" w:rsidRDefault="005002F5">
      <w:pPr>
        <w:rPr>
          <w:sz w:val="26"/>
          <w:szCs w:val="26"/>
        </w:rPr>
      </w:pPr>
    </w:p>
    <w:sectPr w:rsidR="005002F5" w:rsidRPr="0044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0DDC"/>
    <w:multiLevelType w:val="hybridMultilevel"/>
    <w:tmpl w:val="F1E6AE3E"/>
    <w:lvl w:ilvl="0" w:tplc="2DD6BA36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57CC"/>
    <w:multiLevelType w:val="multilevel"/>
    <w:tmpl w:val="CEE24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3D94563"/>
    <w:multiLevelType w:val="multilevel"/>
    <w:tmpl w:val="4D12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E332B"/>
    <w:multiLevelType w:val="multilevel"/>
    <w:tmpl w:val="6AF2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571406"/>
    <w:multiLevelType w:val="multilevel"/>
    <w:tmpl w:val="CA98E7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E6F3E"/>
    <w:multiLevelType w:val="multilevel"/>
    <w:tmpl w:val="FE8E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7E2ACB"/>
    <w:multiLevelType w:val="multilevel"/>
    <w:tmpl w:val="F2CE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A5550"/>
    <w:multiLevelType w:val="multilevel"/>
    <w:tmpl w:val="2D54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C2533"/>
    <w:multiLevelType w:val="multilevel"/>
    <w:tmpl w:val="99C8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4026CF"/>
    <w:multiLevelType w:val="multilevel"/>
    <w:tmpl w:val="2D1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E21C3C"/>
    <w:multiLevelType w:val="multilevel"/>
    <w:tmpl w:val="BABE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D314A"/>
    <w:multiLevelType w:val="multilevel"/>
    <w:tmpl w:val="58C6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6D45FB"/>
    <w:multiLevelType w:val="multilevel"/>
    <w:tmpl w:val="E658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ED2F40"/>
    <w:multiLevelType w:val="multilevel"/>
    <w:tmpl w:val="D29C6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1"/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  <w:lvlOverride w:ilvl="1">
      <w:lvl w:ilvl="1">
        <w:numFmt w:val="decimal"/>
        <w:lvlText w:val="%2."/>
        <w:lvlJc w:val="left"/>
      </w:lvl>
    </w:lvlOverride>
  </w:num>
  <w:num w:numId="10">
    <w:abstractNumId w:val="6"/>
  </w:num>
  <w:num w:numId="11">
    <w:abstractNumId w:val="7"/>
  </w:num>
  <w:num w:numId="12">
    <w:abstractNumId w:val="12"/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23"/>
    <w:rsid w:val="00020BD3"/>
    <w:rsid w:val="001055F0"/>
    <w:rsid w:val="00151A7B"/>
    <w:rsid w:val="001563BB"/>
    <w:rsid w:val="00172413"/>
    <w:rsid w:val="00183CB2"/>
    <w:rsid w:val="00187E53"/>
    <w:rsid w:val="001F2923"/>
    <w:rsid w:val="00290C4A"/>
    <w:rsid w:val="0034638E"/>
    <w:rsid w:val="00367E4E"/>
    <w:rsid w:val="00391893"/>
    <w:rsid w:val="003B3CD4"/>
    <w:rsid w:val="003C29F2"/>
    <w:rsid w:val="003F0374"/>
    <w:rsid w:val="00440575"/>
    <w:rsid w:val="004A7F5B"/>
    <w:rsid w:val="004E3613"/>
    <w:rsid w:val="004E5243"/>
    <w:rsid w:val="004F29B9"/>
    <w:rsid w:val="004F6639"/>
    <w:rsid w:val="005002F5"/>
    <w:rsid w:val="0053008E"/>
    <w:rsid w:val="00536A57"/>
    <w:rsid w:val="005423B3"/>
    <w:rsid w:val="0055283B"/>
    <w:rsid w:val="00567F8E"/>
    <w:rsid w:val="0058445A"/>
    <w:rsid w:val="005B3FB5"/>
    <w:rsid w:val="005F62EC"/>
    <w:rsid w:val="00651975"/>
    <w:rsid w:val="00683492"/>
    <w:rsid w:val="00684769"/>
    <w:rsid w:val="00724FEF"/>
    <w:rsid w:val="007423D4"/>
    <w:rsid w:val="00750989"/>
    <w:rsid w:val="00752488"/>
    <w:rsid w:val="00773A03"/>
    <w:rsid w:val="007771B6"/>
    <w:rsid w:val="007B15C0"/>
    <w:rsid w:val="007F68FF"/>
    <w:rsid w:val="007F7FF1"/>
    <w:rsid w:val="00804EB3"/>
    <w:rsid w:val="008932DE"/>
    <w:rsid w:val="008A1DF4"/>
    <w:rsid w:val="008D3D13"/>
    <w:rsid w:val="0090596E"/>
    <w:rsid w:val="0092053A"/>
    <w:rsid w:val="00981059"/>
    <w:rsid w:val="00B06A0D"/>
    <w:rsid w:val="00B7277E"/>
    <w:rsid w:val="00C34A55"/>
    <w:rsid w:val="00C65BB6"/>
    <w:rsid w:val="00D36D23"/>
    <w:rsid w:val="00DB2063"/>
    <w:rsid w:val="00DB65FD"/>
    <w:rsid w:val="00DC45C5"/>
    <w:rsid w:val="00DD04EE"/>
    <w:rsid w:val="00DE51FE"/>
    <w:rsid w:val="00E03162"/>
    <w:rsid w:val="00E07389"/>
    <w:rsid w:val="00E15488"/>
    <w:rsid w:val="00E3768B"/>
    <w:rsid w:val="00E42498"/>
    <w:rsid w:val="00ED0774"/>
    <w:rsid w:val="00EF18F9"/>
    <w:rsid w:val="00F57D63"/>
    <w:rsid w:val="00F66855"/>
    <w:rsid w:val="00FA731D"/>
    <w:rsid w:val="00FE0F28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467A"/>
  <w15:chartTrackingRefBased/>
  <w15:docId w15:val="{DE059410-7B8C-4011-BDF9-B0713A76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2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2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F2923"/>
  </w:style>
  <w:style w:type="table" w:styleId="a4">
    <w:name w:val="Table Grid"/>
    <w:basedOn w:val="a1"/>
    <w:uiPriority w:val="59"/>
    <w:rsid w:val="00DC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0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9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C7AF-5AA9-45C5-A96D-0011D84D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17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Корниенко</dc:creator>
  <cp:keywords/>
  <dc:description/>
  <cp:lastModifiedBy>Алексей Корниенко</cp:lastModifiedBy>
  <cp:revision>25</cp:revision>
  <dcterms:created xsi:type="dcterms:W3CDTF">2019-11-14T12:16:00Z</dcterms:created>
  <dcterms:modified xsi:type="dcterms:W3CDTF">2019-11-19T16:38:00Z</dcterms:modified>
</cp:coreProperties>
</file>